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F0431" w14:textId="77777777" w:rsidR="00647A87" w:rsidRDefault="00647A87" w:rsidP="005770B0">
      <w:pPr>
        <w:spacing w:after="0"/>
        <w:jc w:val="center"/>
        <w:rPr>
          <w:rFonts w:ascii="Times New Roman" w:hAnsi="Times New Roman"/>
          <w:b/>
          <w:sz w:val="24"/>
          <w:szCs w:val="24"/>
          <w:u w:val="single"/>
        </w:rPr>
      </w:pPr>
    </w:p>
    <w:p w14:paraId="54407F6D" w14:textId="77777777" w:rsidR="005770B0" w:rsidRPr="00425D6E" w:rsidRDefault="005770B0" w:rsidP="005770B0">
      <w:pPr>
        <w:spacing w:after="0"/>
        <w:jc w:val="center"/>
        <w:rPr>
          <w:rFonts w:ascii="Times New Roman" w:hAnsi="Times New Roman"/>
          <w:b/>
          <w:sz w:val="24"/>
          <w:szCs w:val="24"/>
          <w:u w:val="single"/>
        </w:rPr>
      </w:pPr>
      <w:r w:rsidRPr="00425D6E">
        <w:rPr>
          <w:rFonts w:ascii="Times New Roman" w:hAnsi="Times New Roman"/>
          <w:b/>
          <w:sz w:val="24"/>
          <w:szCs w:val="24"/>
          <w:u w:val="single"/>
        </w:rPr>
        <w:t>E-AUCTION SALE NOTICE</w:t>
      </w:r>
    </w:p>
    <w:p w14:paraId="49655835" w14:textId="77777777" w:rsidR="005770B0" w:rsidRDefault="005770B0" w:rsidP="005770B0">
      <w:pPr>
        <w:spacing w:after="0" w:line="240" w:lineRule="auto"/>
        <w:jc w:val="both"/>
        <w:rPr>
          <w:rFonts w:ascii="Book Antiqua" w:hAnsi="Book Antiqua"/>
        </w:rPr>
      </w:pPr>
    </w:p>
    <w:p w14:paraId="4FF5BA67" w14:textId="6B27DDE5" w:rsidR="005770B0" w:rsidRPr="00907EC6" w:rsidRDefault="005770B0" w:rsidP="005770B0">
      <w:pPr>
        <w:spacing w:after="0" w:line="240" w:lineRule="auto"/>
        <w:ind w:right="90"/>
        <w:jc w:val="both"/>
        <w:rPr>
          <w:rFonts w:ascii="Book Antiqua" w:hAnsi="Book Antiqua"/>
          <w:lang w:val="en-IN"/>
        </w:rPr>
      </w:pPr>
      <w:r w:rsidRPr="00425D6E">
        <w:rPr>
          <w:rFonts w:ascii="Book Antiqua" w:hAnsi="Book Antiqua"/>
        </w:rPr>
        <w:t>Notice is hereby given to the public in general and in particular to the below Borrow</w:t>
      </w:r>
      <w:r>
        <w:rPr>
          <w:rFonts w:ascii="Book Antiqua" w:hAnsi="Book Antiqua"/>
        </w:rPr>
        <w:t>er/</w:t>
      </w:r>
      <w:r w:rsidR="004E4B50">
        <w:rPr>
          <w:rFonts w:ascii="Book Antiqua" w:hAnsi="Book Antiqua"/>
        </w:rPr>
        <w:t>Co-Borrower</w:t>
      </w:r>
      <w:r w:rsidR="00B23BD0">
        <w:rPr>
          <w:rFonts w:ascii="Book Antiqua" w:hAnsi="Book Antiqua"/>
        </w:rPr>
        <w:t>/</w:t>
      </w:r>
      <w:r w:rsidR="004E4B50">
        <w:rPr>
          <w:rFonts w:ascii="Book Antiqua" w:hAnsi="Book Antiqua"/>
        </w:rPr>
        <w:t>s/</w:t>
      </w:r>
      <w:r w:rsidR="00B23BD0">
        <w:rPr>
          <w:rFonts w:ascii="Book Antiqua" w:hAnsi="Book Antiqua"/>
        </w:rPr>
        <w:t>Guarantor</w:t>
      </w:r>
      <w:r>
        <w:rPr>
          <w:rFonts w:ascii="Book Antiqua" w:hAnsi="Book Antiqua"/>
        </w:rPr>
        <w:t xml:space="preserve"> that the below </w:t>
      </w:r>
      <w:r w:rsidRPr="00425D6E">
        <w:rPr>
          <w:rFonts w:ascii="Book Antiqua" w:hAnsi="Book Antiqua"/>
        </w:rPr>
        <w:t xml:space="preserve">described </w:t>
      </w:r>
      <w:r w:rsidRPr="005770B0">
        <w:rPr>
          <w:rFonts w:ascii="Book Antiqua" w:hAnsi="Book Antiqua"/>
          <w:b/>
        </w:rPr>
        <w:t>Schedule</w:t>
      </w:r>
      <w:r>
        <w:rPr>
          <w:rFonts w:ascii="Book Antiqua" w:hAnsi="Book Antiqua"/>
        </w:rPr>
        <w:t xml:space="preserve"> </w:t>
      </w:r>
      <w:r w:rsidRPr="00425D6E">
        <w:rPr>
          <w:rFonts w:ascii="Book Antiqua" w:hAnsi="Book Antiqua"/>
        </w:rPr>
        <w:t>immovable propert</w:t>
      </w:r>
      <w:r>
        <w:rPr>
          <w:rFonts w:ascii="Book Antiqua" w:hAnsi="Book Antiqua"/>
        </w:rPr>
        <w:t xml:space="preserve">y inter alia secured </w:t>
      </w:r>
      <w:r w:rsidRPr="00425D6E">
        <w:rPr>
          <w:rFonts w:ascii="Book Antiqua" w:hAnsi="Book Antiqua"/>
        </w:rPr>
        <w:t xml:space="preserve"> to </w:t>
      </w:r>
      <w:r w:rsidRPr="00B43D5B">
        <w:rPr>
          <w:rFonts w:ascii="Book Antiqua" w:hAnsi="Book Antiqua"/>
        </w:rPr>
        <w:t>Anand Rathi Global Finance Limited</w:t>
      </w:r>
      <w:r w:rsidRPr="00425D6E">
        <w:rPr>
          <w:rFonts w:ascii="Book Antiqua" w:hAnsi="Book Antiqua"/>
        </w:rPr>
        <w:t xml:space="preserve"> </w:t>
      </w:r>
      <w:r>
        <w:rPr>
          <w:rFonts w:ascii="Book Antiqua" w:hAnsi="Book Antiqua"/>
        </w:rPr>
        <w:t xml:space="preserve">[“ARGFL”] </w:t>
      </w:r>
      <w:r w:rsidRPr="00425D6E">
        <w:rPr>
          <w:rFonts w:ascii="Book Antiqua" w:hAnsi="Book Antiqua"/>
        </w:rPr>
        <w:t>(</w:t>
      </w:r>
      <w:r w:rsidRPr="005770B0">
        <w:rPr>
          <w:rFonts w:ascii="Book Antiqua" w:hAnsi="Book Antiqua"/>
          <w:b/>
        </w:rPr>
        <w:t>Secured Creditor</w:t>
      </w:r>
      <w:r w:rsidR="00595CA2">
        <w:rPr>
          <w:rFonts w:ascii="Book Antiqua" w:hAnsi="Book Antiqua"/>
        </w:rPr>
        <w:t>) having Loan Account No.</w:t>
      </w:r>
      <w:r w:rsidR="00930BC7">
        <w:rPr>
          <w:rFonts w:ascii="Book Antiqua" w:hAnsi="Book Antiqua"/>
        </w:rPr>
        <w:t xml:space="preserve"> </w:t>
      </w:r>
      <w:r w:rsidR="00F87A54" w:rsidRPr="00F87A54">
        <w:rPr>
          <w:rFonts w:ascii="Book Antiqua" w:hAnsi="Book Antiqua"/>
        </w:rPr>
        <w:t>APPL00005234 &amp; APPL00005236</w:t>
      </w:r>
      <w:r w:rsidR="00907EC6">
        <w:rPr>
          <w:rFonts w:ascii="Book Antiqua" w:hAnsi="Book Antiqua"/>
          <w:lang w:val="en-IN"/>
        </w:rPr>
        <w:t xml:space="preserve"> </w:t>
      </w:r>
      <w:r w:rsidR="00A140D7">
        <w:rPr>
          <w:rFonts w:ascii="Book Antiqua" w:hAnsi="Book Antiqua"/>
        </w:rPr>
        <w:t xml:space="preserve">the </w:t>
      </w:r>
      <w:r w:rsidR="001E2A17">
        <w:rPr>
          <w:rFonts w:ascii="Book Antiqua" w:hAnsi="Book Antiqua"/>
        </w:rPr>
        <w:t>Physical</w:t>
      </w:r>
      <w:r w:rsidR="009E4B50">
        <w:rPr>
          <w:rFonts w:ascii="Book Antiqua" w:hAnsi="Book Antiqua"/>
        </w:rPr>
        <w:t xml:space="preserve"> </w:t>
      </w:r>
      <w:r w:rsidRPr="00425D6E">
        <w:rPr>
          <w:rFonts w:ascii="Book Antiqua" w:hAnsi="Book Antiqua"/>
        </w:rPr>
        <w:t xml:space="preserve">Possession of which has been taken by the </w:t>
      </w:r>
      <w:proofErr w:type="spellStart"/>
      <w:r w:rsidRPr="00425D6E">
        <w:rPr>
          <w:rFonts w:ascii="Book Antiqua" w:hAnsi="Book Antiqua"/>
        </w:rPr>
        <w:t>Authorised</w:t>
      </w:r>
      <w:proofErr w:type="spellEnd"/>
      <w:r w:rsidRPr="00425D6E">
        <w:rPr>
          <w:rFonts w:ascii="Book Antiqua" w:hAnsi="Book Antiqua"/>
        </w:rPr>
        <w:t xml:space="preserve"> Officer of </w:t>
      </w:r>
      <w:r>
        <w:rPr>
          <w:rFonts w:ascii="Book Antiqua" w:hAnsi="Book Antiqua"/>
        </w:rPr>
        <w:t>ARGFL</w:t>
      </w:r>
      <w:r w:rsidRPr="00425D6E">
        <w:rPr>
          <w:rFonts w:ascii="Book Antiqua" w:hAnsi="Book Antiqua"/>
        </w:rPr>
        <w:t xml:space="preserve">, will be sold </w:t>
      </w:r>
      <w:r>
        <w:rPr>
          <w:rFonts w:ascii="Book Antiqua" w:hAnsi="Book Antiqua"/>
        </w:rPr>
        <w:t xml:space="preserve">by  an </w:t>
      </w:r>
      <w:r w:rsidRPr="005770B0">
        <w:rPr>
          <w:rFonts w:ascii="Book Antiqua" w:hAnsi="Book Antiqua"/>
        </w:rPr>
        <w:t xml:space="preserve">Online e-Auction through website </w:t>
      </w:r>
      <w:hyperlink r:id="rId8" w:history="1">
        <w:r w:rsidR="00C85732">
          <w:rPr>
            <w:rStyle w:val="Hyperlink"/>
            <w:rFonts w:ascii="Book Antiqua" w:hAnsi="Book Antiqua" w:cs="Calibri"/>
            <w:sz w:val="20"/>
            <w:szCs w:val="20"/>
            <w:shd w:val="clear" w:color="auto" w:fill="FFFFFF"/>
          </w:rPr>
          <w:t>https://www.bankeauctions.com</w:t>
        </w:r>
      </w:hyperlink>
      <w:r w:rsidR="00C85732" w:rsidRPr="00C85732">
        <w:rPr>
          <w:rStyle w:val="Hyperlink"/>
          <w:rFonts w:ascii="Book Antiqua" w:hAnsi="Book Antiqua" w:cs="Calibri"/>
          <w:sz w:val="20"/>
          <w:szCs w:val="20"/>
          <w:u w:val="none"/>
          <w:shd w:val="clear" w:color="auto" w:fill="FFFFFF"/>
        </w:rPr>
        <w:t xml:space="preserve"> </w:t>
      </w:r>
      <w:r>
        <w:rPr>
          <w:rFonts w:ascii="Book Antiqua" w:hAnsi="Book Antiqua"/>
        </w:rPr>
        <w:t xml:space="preserve">on </w:t>
      </w:r>
      <w:r w:rsidRPr="005770B0">
        <w:rPr>
          <w:rFonts w:ascii="Book Antiqua" w:hAnsi="Book Antiqua"/>
        </w:rPr>
        <w:t xml:space="preserve">the date specifically mentioned in </w:t>
      </w:r>
      <w:r w:rsidRPr="005770B0">
        <w:rPr>
          <w:rFonts w:ascii="Book Antiqua" w:hAnsi="Book Antiqua"/>
          <w:b/>
        </w:rPr>
        <w:t>Schedule</w:t>
      </w:r>
      <w:r>
        <w:rPr>
          <w:rFonts w:ascii="Book Antiqua" w:hAnsi="Book Antiqua"/>
        </w:rPr>
        <w:t>,</w:t>
      </w:r>
      <w:r>
        <w:rPr>
          <w:rFonts w:ascii="Book Antiqua" w:hAnsi="Book Antiqua"/>
          <w:b/>
        </w:rPr>
        <w:t xml:space="preserve"> </w:t>
      </w:r>
      <w:r>
        <w:rPr>
          <w:rFonts w:ascii="Book Antiqua" w:hAnsi="Book Antiqua"/>
        </w:rPr>
        <w:t xml:space="preserve"> on an</w:t>
      </w:r>
      <w:r w:rsidRPr="00425D6E">
        <w:rPr>
          <w:rFonts w:ascii="Book Antiqua" w:hAnsi="Book Antiqua"/>
        </w:rPr>
        <w:t xml:space="preserve"> “As is where is” &amp; “As is what is” and “Whatever </w:t>
      </w:r>
      <w:r>
        <w:rPr>
          <w:rFonts w:ascii="Book Antiqua" w:hAnsi="Book Antiqua"/>
        </w:rPr>
        <w:t xml:space="preserve">there is” basis towards recovery of total </w:t>
      </w:r>
      <w:r w:rsidRPr="00425D6E">
        <w:rPr>
          <w:rFonts w:ascii="Book Antiqua" w:hAnsi="Book Antiqua"/>
        </w:rPr>
        <w:t xml:space="preserve">sum </w:t>
      </w:r>
      <w:r>
        <w:rPr>
          <w:rFonts w:ascii="Book Antiqua" w:hAnsi="Book Antiqua"/>
        </w:rPr>
        <w:t xml:space="preserve">specifically mentioned in </w:t>
      </w:r>
      <w:r w:rsidRPr="005770B0">
        <w:rPr>
          <w:rFonts w:ascii="Book Antiqua" w:hAnsi="Book Antiqua"/>
          <w:b/>
        </w:rPr>
        <w:t>Schedule</w:t>
      </w:r>
      <w:r>
        <w:rPr>
          <w:rFonts w:ascii="Book Antiqua" w:hAnsi="Book Antiqua"/>
        </w:rPr>
        <w:t xml:space="preserve"> </w:t>
      </w:r>
      <w:r w:rsidRPr="003B623F">
        <w:rPr>
          <w:rFonts w:ascii="Book Antiqua" w:hAnsi="Book Antiqua"/>
        </w:rPr>
        <w:t xml:space="preserve">and </w:t>
      </w:r>
      <w:r>
        <w:rPr>
          <w:rFonts w:ascii="Book Antiqua" w:hAnsi="Book Antiqua"/>
        </w:rPr>
        <w:t xml:space="preserve">the contractual </w:t>
      </w:r>
      <w:r w:rsidRPr="003B623F">
        <w:rPr>
          <w:rFonts w:ascii="Book Antiqua" w:hAnsi="Book Antiqua"/>
        </w:rPr>
        <w:t xml:space="preserve">interest thereon and other cost and charges till the date of </w:t>
      </w:r>
      <w:proofErr w:type="spellStart"/>
      <w:r>
        <w:rPr>
          <w:rFonts w:ascii="Book Antiqua" w:hAnsi="Book Antiqua"/>
        </w:rPr>
        <w:t>realisation</w:t>
      </w:r>
      <w:proofErr w:type="spellEnd"/>
      <w:r>
        <w:rPr>
          <w:rFonts w:ascii="Book Antiqua" w:hAnsi="Book Antiqua"/>
        </w:rPr>
        <w:t xml:space="preserve"> from </w:t>
      </w:r>
      <w:r w:rsidR="005276AC" w:rsidRPr="00425D6E">
        <w:rPr>
          <w:rFonts w:ascii="Book Antiqua" w:hAnsi="Book Antiqua"/>
        </w:rPr>
        <w:t>Borrow</w:t>
      </w:r>
      <w:r w:rsidR="005276AC">
        <w:rPr>
          <w:rFonts w:ascii="Book Antiqua" w:hAnsi="Book Antiqua"/>
        </w:rPr>
        <w:t xml:space="preserve">er/Co-Borrower/s/Guarantor </w:t>
      </w:r>
      <w:r>
        <w:rPr>
          <w:rFonts w:ascii="Book Antiqua" w:hAnsi="Book Antiqua"/>
        </w:rPr>
        <w:t>as mentioned below:</w:t>
      </w:r>
    </w:p>
    <w:p w14:paraId="20FCD065" w14:textId="77777777" w:rsidR="005770B0" w:rsidRPr="000423CC" w:rsidRDefault="005770B0" w:rsidP="005770B0">
      <w:pPr>
        <w:spacing w:after="0"/>
        <w:jc w:val="both"/>
        <w:rPr>
          <w:rFonts w:ascii="Book Antiqua" w:hAnsi="Book Antiqua"/>
          <w:b/>
          <w:u w:val="single"/>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96"/>
        <w:gridCol w:w="4460"/>
      </w:tblGrid>
      <w:tr w:rsidR="005770B0" w:rsidRPr="00AD4BD6" w14:paraId="225FFAE8" w14:textId="77777777" w:rsidTr="001B0966">
        <w:trPr>
          <w:trHeight w:val="1301"/>
        </w:trPr>
        <w:tc>
          <w:tcPr>
            <w:tcW w:w="4896" w:type="dxa"/>
          </w:tcPr>
          <w:p w14:paraId="1DD37767" w14:textId="77777777" w:rsidR="005770B0" w:rsidRPr="002A64F8" w:rsidRDefault="005770B0" w:rsidP="00243F19">
            <w:pPr>
              <w:spacing w:after="0" w:line="240" w:lineRule="auto"/>
              <w:jc w:val="both"/>
              <w:rPr>
                <w:rFonts w:cs="Calibri"/>
                <w:b/>
                <w:color w:val="000000"/>
                <w:u w:val="single"/>
              </w:rPr>
            </w:pPr>
            <w:r w:rsidRPr="002A64F8">
              <w:rPr>
                <w:rFonts w:cs="Calibri"/>
                <w:b/>
                <w:color w:val="000000"/>
                <w:u w:val="single"/>
              </w:rPr>
              <w:t>Name of the Borrower:</w:t>
            </w:r>
          </w:p>
          <w:p w14:paraId="5498738C" w14:textId="77777777" w:rsidR="0016412E" w:rsidRPr="002A64F8" w:rsidRDefault="0016412E" w:rsidP="00243F19">
            <w:pPr>
              <w:spacing w:after="0" w:line="240" w:lineRule="auto"/>
              <w:jc w:val="both"/>
              <w:rPr>
                <w:rFonts w:cs="Calibri"/>
                <w:b/>
                <w:color w:val="000000"/>
                <w:u w:val="single"/>
              </w:rPr>
            </w:pPr>
          </w:p>
          <w:p w14:paraId="64DC5692" w14:textId="5F9158A2" w:rsidR="00C14ACE" w:rsidRPr="002A64F8" w:rsidRDefault="00F87A54" w:rsidP="002A64F8">
            <w:pPr>
              <w:pStyle w:val="ListParagraph"/>
              <w:numPr>
                <w:ilvl w:val="0"/>
                <w:numId w:val="10"/>
              </w:numPr>
              <w:spacing w:after="0" w:line="240" w:lineRule="auto"/>
              <w:rPr>
                <w:rFonts w:ascii="Book Antiqua" w:hAnsi="Book Antiqua" w:cstheme="minorHAnsi"/>
                <w:b/>
              </w:rPr>
            </w:pPr>
            <w:r w:rsidRPr="002A64F8">
              <w:rPr>
                <w:rFonts w:ascii="Book Antiqua" w:hAnsi="Book Antiqua" w:cstheme="minorHAnsi"/>
                <w:b/>
              </w:rPr>
              <w:t xml:space="preserve">M/s. Hair Hub </w:t>
            </w:r>
          </w:p>
          <w:p w14:paraId="4320E114" w14:textId="713C41EA" w:rsidR="00515F02" w:rsidRPr="002A64F8" w:rsidRDefault="00F87A54" w:rsidP="00575DFE">
            <w:pPr>
              <w:spacing w:after="0" w:line="240" w:lineRule="auto"/>
              <w:rPr>
                <w:rFonts w:cs="Calibri"/>
              </w:rPr>
            </w:pPr>
            <w:r w:rsidRPr="002A64F8">
              <w:rPr>
                <w:rFonts w:ascii="Book Antiqua" w:hAnsi="Book Antiqua" w:cstheme="minorHAnsi"/>
              </w:rPr>
              <w:t>71/146 Prem Nagar New Delhi West Delhi 110058</w:t>
            </w:r>
          </w:p>
        </w:tc>
        <w:tc>
          <w:tcPr>
            <w:tcW w:w="4460" w:type="dxa"/>
          </w:tcPr>
          <w:p w14:paraId="5F6783D2" w14:textId="77777777" w:rsidR="005770B0" w:rsidRPr="002A64F8" w:rsidRDefault="005770B0" w:rsidP="00243F19">
            <w:pPr>
              <w:spacing w:after="0" w:line="240" w:lineRule="auto"/>
              <w:jc w:val="both"/>
              <w:rPr>
                <w:rFonts w:cs="Calibri"/>
                <w:b/>
                <w:u w:val="single"/>
              </w:rPr>
            </w:pPr>
            <w:r w:rsidRPr="002A64F8">
              <w:rPr>
                <w:rFonts w:cs="Calibri"/>
                <w:b/>
                <w:u w:val="single"/>
              </w:rPr>
              <w:t>Name of the</w:t>
            </w:r>
            <w:r w:rsidR="003771F9" w:rsidRPr="002A64F8">
              <w:rPr>
                <w:rFonts w:cs="Calibri"/>
                <w:b/>
                <w:u w:val="single"/>
              </w:rPr>
              <w:t xml:space="preserve"> Co-borrower/s</w:t>
            </w:r>
            <w:r w:rsidRPr="002A64F8">
              <w:rPr>
                <w:rFonts w:cs="Calibri"/>
                <w:b/>
                <w:u w:val="single"/>
              </w:rPr>
              <w:t>:</w:t>
            </w:r>
          </w:p>
          <w:p w14:paraId="2138FB0A" w14:textId="77777777" w:rsidR="0016412E" w:rsidRPr="002A64F8" w:rsidRDefault="0016412E" w:rsidP="00243F19">
            <w:pPr>
              <w:spacing w:after="0" w:line="240" w:lineRule="auto"/>
              <w:jc w:val="both"/>
              <w:rPr>
                <w:rFonts w:cs="Calibri"/>
                <w:b/>
                <w:u w:val="single"/>
              </w:rPr>
            </w:pPr>
          </w:p>
          <w:p w14:paraId="5BBE0AAC" w14:textId="77777777" w:rsidR="00106182" w:rsidRPr="002A64F8" w:rsidRDefault="00F87A54" w:rsidP="00116F19">
            <w:pPr>
              <w:pStyle w:val="ListParagraph"/>
              <w:numPr>
                <w:ilvl w:val="0"/>
                <w:numId w:val="10"/>
              </w:numPr>
              <w:spacing w:after="0" w:line="240" w:lineRule="auto"/>
              <w:ind w:right="-472"/>
              <w:rPr>
                <w:rFonts w:ascii="Book Antiqua" w:hAnsi="Book Antiqua" w:cstheme="minorHAnsi"/>
                <w:b/>
              </w:rPr>
            </w:pPr>
            <w:r w:rsidRPr="002A64F8">
              <w:rPr>
                <w:rFonts w:ascii="Book Antiqua" w:hAnsi="Book Antiqua" w:cstheme="minorHAnsi"/>
                <w:b/>
              </w:rPr>
              <w:t xml:space="preserve">Mr. Izhar Ahmed </w:t>
            </w:r>
          </w:p>
          <w:p w14:paraId="051B8498" w14:textId="24AC544F" w:rsidR="001B0966" w:rsidRPr="002A64F8" w:rsidRDefault="00F87A54" w:rsidP="00106182">
            <w:pPr>
              <w:spacing w:after="0" w:line="240" w:lineRule="auto"/>
              <w:ind w:right="-472"/>
              <w:rPr>
                <w:rFonts w:ascii="Book Antiqua" w:hAnsi="Book Antiqua" w:cstheme="minorHAnsi"/>
              </w:rPr>
            </w:pPr>
            <w:r w:rsidRPr="002A64F8">
              <w:rPr>
                <w:rFonts w:ascii="Book Antiqua" w:hAnsi="Book Antiqua" w:cstheme="minorHAnsi"/>
              </w:rPr>
              <w:t>A-1 A/60 GALI No 3 Chankya Place Part – 1</w:t>
            </w:r>
          </w:p>
          <w:p w14:paraId="38DD71B5" w14:textId="08B7258A" w:rsidR="00907954" w:rsidRPr="002A64F8" w:rsidRDefault="00F87A54" w:rsidP="00575DFE">
            <w:pPr>
              <w:spacing w:after="0" w:line="240" w:lineRule="auto"/>
              <w:ind w:right="-472"/>
              <w:rPr>
                <w:rFonts w:cs="Calibri"/>
                <w:b/>
              </w:rPr>
            </w:pPr>
            <w:r w:rsidRPr="002A64F8">
              <w:rPr>
                <w:rFonts w:ascii="Book Antiqua" w:hAnsi="Book Antiqua" w:cstheme="minorHAnsi"/>
              </w:rPr>
              <w:t>Uttam Nagar West Delhi, Delhi 110059</w:t>
            </w:r>
          </w:p>
        </w:tc>
      </w:tr>
      <w:tr w:rsidR="00691373" w:rsidRPr="00AD4BD6" w14:paraId="344C3FDF" w14:textId="77777777" w:rsidTr="001B0966">
        <w:trPr>
          <w:trHeight w:val="944"/>
        </w:trPr>
        <w:tc>
          <w:tcPr>
            <w:tcW w:w="4896" w:type="dxa"/>
          </w:tcPr>
          <w:p w14:paraId="1FA6773D" w14:textId="77777777" w:rsidR="002A64F8" w:rsidRDefault="00F87A54" w:rsidP="002A64F8">
            <w:pPr>
              <w:pStyle w:val="NormalWeb"/>
              <w:numPr>
                <w:ilvl w:val="0"/>
                <w:numId w:val="10"/>
              </w:numPr>
              <w:spacing w:before="0" w:beforeAutospacing="0" w:after="0" w:afterAutospacing="0"/>
              <w:rPr>
                <w:rFonts w:ascii="Book Antiqua" w:hAnsi="Book Antiqua" w:cstheme="minorHAnsi"/>
                <w:sz w:val="22"/>
                <w:szCs w:val="22"/>
              </w:rPr>
            </w:pPr>
            <w:r w:rsidRPr="002A64F8">
              <w:rPr>
                <w:rFonts w:ascii="Book Antiqua" w:hAnsi="Book Antiqua" w:cstheme="minorHAnsi"/>
                <w:b/>
                <w:sz w:val="22"/>
                <w:szCs w:val="22"/>
                <w:lang w:val="en-US" w:bidi="en-US"/>
              </w:rPr>
              <w:t xml:space="preserve">Mrs. Farana </w:t>
            </w:r>
          </w:p>
          <w:p w14:paraId="13FB3CF1" w14:textId="5039115D" w:rsidR="00691373" w:rsidRPr="002A64F8" w:rsidRDefault="00F87A54" w:rsidP="002A64F8">
            <w:pPr>
              <w:pStyle w:val="NormalWeb"/>
              <w:spacing w:before="0" w:beforeAutospacing="0" w:after="0" w:afterAutospacing="0"/>
              <w:rPr>
                <w:rFonts w:ascii="Book Antiqua" w:hAnsi="Book Antiqua" w:cstheme="minorHAnsi"/>
                <w:sz w:val="22"/>
                <w:szCs w:val="22"/>
              </w:rPr>
            </w:pPr>
            <w:r w:rsidRPr="002A64F8">
              <w:rPr>
                <w:rFonts w:ascii="Book Antiqua" w:hAnsi="Book Antiqua" w:cstheme="minorHAnsi"/>
                <w:sz w:val="22"/>
                <w:szCs w:val="22"/>
              </w:rPr>
              <w:t>A-1 A/60 GALI No 3 Chankya Place Part – 1 Uttam Nagar West Delhi, Delhi 110059</w:t>
            </w:r>
          </w:p>
        </w:tc>
        <w:tc>
          <w:tcPr>
            <w:tcW w:w="4460" w:type="dxa"/>
          </w:tcPr>
          <w:p w14:paraId="2A18EA52" w14:textId="28F0D208" w:rsidR="00575DFE" w:rsidRPr="00243F19" w:rsidRDefault="00575DFE" w:rsidP="00575DFE">
            <w:pPr>
              <w:spacing w:after="0" w:line="240" w:lineRule="auto"/>
              <w:ind w:right="-472"/>
              <w:rPr>
                <w:rFonts w:cs="Calibri"/>
                <w:b/>
                <w:u w:val="single"/>
              </w:rPr>
            </w:pPr>
          </w:p>
          <w:p w14:paraId="18E214FF" w14:textId="56D24D86" w:rsidR="00691373" w:rsidRPr="00243F19" w:rsidRDefault="00691373" w:rsidP="00243F19">
            <w:pPr>
              <w:spacing w:after="0" w:line="240" w:lineRule="auto"/>
              <w:jc w:val="both"/>
              <w:rPr>
                <w:rFonts w:cs="Calibri"/>
                <w:b/>
                <w:u w:val="single"/>
              </w:rPr>
            </w:pPr>
          </w:p>
        </w:tc>
      </w:tr>
    </w:tbl>
    <w:p w14:paraId="369A9E17" w14:textId="77777777" w:rsidR="005770B0" w:rsidRDefault="005770B0" w:rsidP="005770B0">
      <w:pPr>
        <w:spacing w:after="0" w:line="240" w:lineRule="auto"/>
        <w:jc w:val="both"/>
        <w:rPr>
          <w:rFonts w:ascii="Book Antiqua" w:hAnsi="Book Antiqua"/>
        </w:rPr>
      </w:pPr>
    </w:p>
    <w:p w14:paraId="64AFAE4C" w14:textId="77777777" w:rsidR="005770B0" w:rsidRPr="00714464" w:rsidRDefault="005770B0" w:rsidP="005770B0">
      <w:pPr>
        <w:spacing w:after="0" w:line="240" w:lineRule="auto"/>
        <w:jc w:val="center"/>
        <w:rPr>
          <w:rFonts w:ascii="Book Antiqua" w:hAnsi="Book Antiqua"/>
          <w:b/>
          <w:u w:val="single"/>
        </w:rPr>
      </w:pPr>
      <w:r w:rsidRPr="00714464">
        <w:rPr>
          <w:rFonts w:ascii="Book Antiqua" w:hAnsi="Book Antiqua"/>
          <w:b/>
          <w:u w:val="single"/>
        </w:rPr>
        <w:t>Schedule</w:t>
      </w:r>
    </w:p>
    <w:p w14:paraId="42BE8090" w14:textId="77777777" w:rsidR="00714464" w:rsidRPr="005770B0" w:rsidRDefault="00714464" w:rsidP="005770B0">
      <w:pPr>
        <w:spacing w:after="0" w:line="240" w:lineRule="auto"/>
        <w:jc w:val="center"/>
        <w:rPr>
          <w:rFonts w:ascii="Book Antiqua" w:hAnsi="Book Antiqua"/>
          <w:b/>
        </w:rPr>
      </w:pPr>
    </w:p>
    <w:tbl>
      <w:tblPr>
        <w:tblStyle w:val="TableGrid"/>
        <w:tblW w:w="9502" w:type="dxa"/>
        <w:jc w:val="center"/>
        <w:tblLook w:val="04A0" w:firstRow="1" w:lastRow="0" w:firstColumn="1" w:lastColumn="0" w:noHBand="0" w:noVBand="1"/>
      </w:tblPr>
      <w:tblGrid>
        <w:gridCol w:w="9502"/>
      </w:tblGrid>
      <w:tr w:rsidR="005770B0" w14:paraId="50B67E5E" w14:textId="77777777" w:rsidTr="002A64F8">
        <w:trPr>
          <w:trHeight w:val="2102"/>
          <w:jc w:val="center"/>
        </w:trPr>
        <w:tc>
          <w:tcPr>
            <w:tcW w:w="9502" w:type="dxa"/>
          </w:tcPr>
          <w:p w14:paraId="0FDEE5B1" w14:textId="77777777" w:rsidR="00F87A54" w:rsidRPr="00D86040" w:rsidRDefault="00575DFE" w:rsidP="001D2319">
            <w:pPr>
              <w:ind w:right="6"/>
              <w:contextualSpacing/>
              <w:rPr>
                <w:color w:val="000000"/>
                <w:sz w:val="20"/>
                <w:szCs w:val="20"/>
              </w:rPr>
            </w:pPr>
            <w:r w:rsidRPr="00E92F5D">
              <w:rPr>
                <w:rFonts w:asciiTheme="minorHAnsi" w:hAnsiTheme="minorHAnsi" w:cstheme="minorHAnsi"/>
                <w:b/>
              </w:rPr>
              <w:t>Property Address</w:t>
            </w:r>
            <w:r w:rsidRPr="00E92F5D">
              <w:rPr>
                <w:rFonts w:asciiTheme="minorHAnsi" w:hAnsiTheme="minorHAnsi" w:cstheme="minorHAnsi"/>
              </w:rPr>
              <w:t xml:space="preserve">: -  </w:t>
            </w:r>
            <w:r>
              <w:t xml:space="preserve"> </w:t>
            </w:r>
            <w:r w:rsidR="00F87A54" w:rsidRPr="00D86040">
              <w:rPr>
                <w:color w:val="000000"/>
                <w:sz w:val="20"/>
                <w:szCs w:val="20"/>
              </w:rPr>
              <w:t xml:space="preserve">Built up Ground Floor, without roof rights, in Property Bearing No. S-2/217, area measuring 100 Sq. Yards, out of </w:t>
            </w:r>
            <w:proofErr w:type="spellStart"/>
            <w:r w:rsidR="00F87A54" w:rsidRPr="00D86040">
              <w:rPr>
                <w:color w:val="000000"/>
                <w:sz w:val="20"/>
                <w:szCs w:val="20"/>
              </w:rPr>
              <w:t>Khasra</w:t>
            </w:r>
            <w:proofErr w:type="spellEnd"/>
            <w:r w:rsidR="00F87A54" w:rsidRPr="00D86040">
              <w:rPr>
                <w:color w:val="000000"/>
                <w:sz w:val="20"/>
                <w:szCs w:val="20"/>
              </w:rPr>
              <w:t xml:space="preserve"> No. 21, situated in the area of Village </w:t>
            </w:r>
            <w:proofErr w:type="spellStart"/>
            <w:r w:rsidR="00F87A54" w:rsidRPr="00D86040">
              <w:rPr>
                <w:color w:val="000000"/>
                <w:sz w:val="20"/>
                <w:szCs w:val="20"/>
              </w:rPr>
              <w:t>Nangli</w:t>
            </w:r>
            <w:proofErr w:type="spellEnd"/>
            <w:r w:rsidR="00F87A54" w:rsidRPr="00D86040">
              <w:rPr>
                <w:color w:val="000000"/>
                <w:sz w:val="20"/>
                <w:szCs w:val="20"/>
              </w:rPr>
              <w:t xml:space="preserve"> Jalib, </w:t>
            </w:r>
            <w:proofErr w:type="spellStart"/>
            <w:r w:rsidR="00F87A54" w:rsidRPr="00D86040">
              <w:rPr>
                <w:color w:val="000000"/>
                <w:sz w:val="20"/>
                <w:szCs w:val="20"/>
              </w:rPr>
              <w:t>abadi</w:t>
            </w:r>
            <w:proofErr w:type="spellEnd"/>
            <w:r w:rsidR="00F87A54" w:rsidRPr="00D86040">
              <w:rPr>
                <w:color w:val="000000"/>
                <w:sz w:val="20"/>
                <w:szCs w:val="20"/>
              </w:rPr>
              <w:t xml:space="preserve"> known as Mahavir Nagar, in Block-B, New Delhi. </w:t>
            </w:r>
          </w:p>
          <w:p w14:paraId="2BCABC44" w14:textId="77777777" w:rsidR="00F87A54" w:rsidRPr="00D86040" w:rsidRDefault="00F87A54" w:rsidP="001D2319">
            <w:pPr>
              <w:ind w:right="6"/>
              <w:contextualSpacing/>
              <w:rPr>
                <w:b/>
                <w:bCs/>
                <w:color w:val="000000"/>
                <w:sz w:val="20"/>
                <w:szCs w:val="20"/>
              </w:rPr>
            </w:pPr>
            <w:r w:rsidRPr="00D86040">
              <w:rPr>
                <w:b/>
                <w:bCs/>
                <w:color w:val="000000"/>
                <w:sz w:val="20"/>
                <w:szCs w:val="20"/>
              </w:rPr>
              <w:t xml:space="preserve">Four Boundaries of the property:- </w:t>
            </w:r>
          </w:p>
          <w:p w14:paraId="30942891" w14:textId="77777777" w:rsidR="00F87A54" w:rsidRPr="00D86040" w:rsidRDefault="00F87A54" w:rsidP="001D2319">
            <w:pPr>
              <w:ind w:right="6"/>
              <w:contextualSpacing/>
              <w:rPr>
                <w:color w:val="000000"/>
                <w:sz w:val="20"/>
                <w:szCs w:val="20"/>
              </w:rPr>
            </w:pPr>
            <w:r w:rsidRPr="00D86040">
              <w:rPr>
                <w:color w:val="000000"/>
                <w:sz w:val="20"/>
                <w:szCs w:val="20"/>
              </w:rPr>
              <w:t xml:space="preserve">EAST: Road 10ft wide </w:t>
            </w:r>
          </w:p>
          <w:p w14:paraId="7472DD6B" w14:textId="77777777" w:rsidR="00F87A54" w:rsidRPr="00D86040" w:rsidRDefault="00F87A54" w:rsidP="001D2319">
            <w:pPr>
              <w:ind w:right="6"/>
              <w:contextualSpacing/>
              <w:rPr>
                <w:color w:val="000000"/>
                <w:sz w:val="20"/>
                <w:szCs w:val="20"/>
              </w:rPr>
            </w:pPr>
            <w:r w:rsidRPr="00D86040">
              <w:rPr>
                <w:color w:val="000000"/>
                <w:sz w:val="20"/>
                <w:szCs w:val="20"/>
              </w:rPr>
              <w:t xml:space="preserve">WEST: Road 20 Ft Wide </w:t>
            </w:r>
          </w:p>
          <w:p w14:paraId="60E044F1" w14:textId="77777777" w:rsidR="00F87A54" w:rsidRPr="00D86040" w:rsidRDefault="00F87A54" w:rsidP="001D2319">
            <w:pPr>
              <w:ind w:right="6"/>
              <w:contextualSpacing/>
              <w:rPr>
                <w:color w:val="000000"/>
                <w:sz w:val="20"/>
                <w:szCs w:val="20"/>
              </w:rPr>
            </w:pPr>
            <w:r w:rsidRPr="00D86040">
              <w:rPr>
                <w:color w:val="000000"/>
                <w:sz w:val="20"/>
                <w:szCs w:val="20"/>
              </w:rPr>
              <w:t xml:space="preserve">NORTH: Portion of Plot No. 47 </w:t>
            </w:r>
          </w:p>
          <w:p w14:paraId="0D675863" w14:textId="16C1C684" w:rsidR="005770B0" w:rsidRPr="001D2319" w:rsidRDefault="00F87A54" w:rsidP="001D2319">
            <w:pPr>
              <w:ind w:right="6"/>
              <w:contextualSpacing/>
            </w:pPr>
            <w:r w:rsidRPr="00D86040">
              <w:rPr>
                <w:color w:val="000000"/>
                <w:sz w:val="20"/>
                <w:szCs w:val="20"/>
              </w:rPr>
              <w:t>SOUTH: Plot No. 4</w:t>
            </w:r>
          </w:p>
        </w:tc>
      </w:tr>
    </w:tbl>
    <w:p w14:paraId="041AC307" w14:textId="77777777" w:rsidR="005770B0" w:rsidRDefault="005770B0" w:rsidP="005770B0">
      <w:pPr>
        <w:spacing w:after="0" w:line="240" w:lineRule="auto"/>
        <w:jc w:val="both"/>
        <w:rPr>
          <w:rFonts w:ascii="Book Antiqua" w:hAnsi="Book Antiqua"/>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5"/>
        <w:gridCol w:w="2864"/>
        <w:gridCol w:w="2864"/>
      </w:tblGrid>
      <w:tr w:rsidR="00E375FF" w:rsidRPr="0035016F" w14:paraId="50640C99" w14:textId="77777777" w:rsidTr="009D64A7">
        <w:trPr>
          <w:trHeight w:val="350"/>
          <w:jc w:val="center"/>
        </w:trPr>
        <w:tc>
          <w:tcPr>
            <w:tcW w:w="3765" w:type="dxa"/>
          </w:tcPr>
          <w:p w14:paraId="056A2723" w14:textId="2944176F" w:rsidR="00E375FF" w:rsidRDefault="00E375FF" w:rsidP="008C15A4">
            <w:pPr>
              <w:spacing w:after="0" w:line="240" w:lineRule="auto"/>
              <w:rPr>
                <w:rFonts w:ascii="Book Antiqua" w:hAnsi="Book Antiqua"/>
              </w:rPr>
            </w:pPr>
            <w:r>
              <w:rPr>
                <w:rFonts w:ascii="Book Antiqua" w:hAnsi="Book Antiqua"/>
              </w:rPr>
              <w:t xml:space="preserve">Outstanding Amount (as per demand notice along </w:t>
            </w:r>
            <w:r w:rsidRPr="00D75490">
              <w:rPr>
                <w:rFonts w:ascii="Bookman Old Style" w:hAnsi="Bookman Old Style" w:cs="Arial"/>
              </w:rPr>
              <w:t>with</w:t>
            </w:r>
            <w:r>
              <w:rPr>
                <w:rFonts w:ascii="Bookman Old Style" w:hAnsi="Bookman Old Style" w:cs="Arial"/>
              </w:rPr>
              <w:t xml:space="preserve"> future interest and cost)</w:t>
            </w:r>
          </w:p>
        </w:tc>
        <w:tc>
          <w:tcPr>
            <w:tcW w:w="2864" w:type="dxa"/>
            <w:tcBorders>
              <w:top w:val="single" w:sz="4" w:space="0" w:color="auto"/>
            </w:tcBorders>
          </w:tcPr>
          <w:p w14:paraId="6BFB1BE0" w14:textId="6BA78461" w:rsidR="00E375FF" w:rsidRPr="00E375FF" w:rsidRDefault="00E375FF" w:rsidP="00E375FF">
            <w:pPr>
              <w:ind w:right="-18"/>
            </w:pPr>
            <w:r w:rsidRPr="00504C9D">
              <w:rPr>
                <w:b/>
              </w:rPr>
              <w:t xml:space="preserve">Rs. </w:t>
            </w:r>
            <w:r>
              <w:rPr>
                <w:rFonts w:cs="Calibri"/>
                <w:b/>
                <w:bCs/>
                <w:color w:val="000000"/>
                <w:lang w:val="en-IN"/>
              </w:rPr>
              <w:t>30,</w:t>
            </w:r>
            <w:r w:rsidRPr="00012105">
              <w:rPr>
                <w:rFonts w:cs="Calibri"/>
                <w:b/>
                <w:bCs/>
                <w:color w:val="000000"/>
                <w:lang w:val="en-IN"/>
              </w:rPr>
              <w:t xml:space="preserve">62,823 </w:t>
            </w:r>
            <w:r w:rsidRPr="00504C9D">
              <w:rPr>
                <w:b/>
              </w:rPr>
              <w:t xml:space="preserve">/- </w:t>
            </w:r>
            <w:r w:rsidRPr="005C0C01">
              <w:t xml:space="preserve">(Rupees </w:t>
            </w:r>
            <w:r>
              <w:t xml:space="preserve">Thirty </w:t>
            </w:r>
            <w:r w:rsidRPr="005C0C01">
              <w:t xml:space="preserve">  Lakhs </w:t>
            </w:r>
            <w:proofErr w:type="gramStart"/>
            <w:r>
              <w:t>Sixty Two</w:t>
            </w:r>
            <w:proofErr w:type="gramEnd"/>
            <w:r w:rsidRPr="005C0C01">
              <w:t xml:space="preserve"> Thousand </w:t>
            </w:r>
            <w:r>
              <w:t xml:space="preserve">Eight Hundred </w:t>
            </w:r>
            <w:proofErr w:type="gramStart"/>
            <w:r w:rsidRPr="005C0C01">
              <w:t xml:space="preserve">Twenty </w:t>
            </w:r>
            <w:r>
              <w:t>Three</w:t>
            </w:r>
            <w:proofErr w:type="gramEnd"/>
            <w:r>
              <w:t xml:space="preserve"> </w:t>
            </w:r>
            <w:r w:rsidRPr="005C0C01">
              <w:t>Only)</w:t>
            </w:r>
          </w:p>
        </w:tc>
        <w:tc>
          <w:tcPr>
            <w:tcW w:w="2864" w:type="dxa"/>
            <w:tcBorders>
              <w:top w:val="single" w:sz="4" w:space="0" w:color="auto"/>
            </w:tcBorders>
          </w:tcPr>
          <w:p w14:paraId="546C0E0E" w14:textId="53EEBE38" w:rsidR="00E375FF" w:rsidRPr="00E375FF" w:rsidRDefault="00E375FF" w:rsidP="00E375FF">
            <w:pPr>
              <w:ind w:left="-108"/>
              <w:jc w:val="both"/>
              <w:rPr>
                <w:rFonts w:cs="Calibri"/>
                <w:color w:val="000000"/>
                <w:lang w:val="en-IN"/>
              </w:rPr>
            </w:pPr>
            <w:r w:rsidRPr="00C556C8">
              <w:rPr>
                <w:rFonts w:asciiTheme="minorHAnsi" w:hAnsiTheme="minorHAnsi" w:cstheme="minorHAnsi"/>
                <w:b/>
                <w:color w:val="000000"/>
                <w:sz w:val="24"/>
                <w:szCs w:val="24"/>
              </w:rPr>
              <w:t xml:space="preserve">Rs. </w:t>
            </w:r>
            <w:r w:rsidRPr="00012105">
              <w:rPr>
                <w:rFonts w:cs="Calibri"/>
                <w:b/>
                <w:bCs/>
                <w:color w:val="000000"/>
                <w:lang w:val="en-IN"/>
              </w:rPr>
              <w:t>1</w:t>
            </w:r>
            <w:r>
              <w:rPr>
                <w:rFonts w:cs="Calibri"/>
                <w:b/>
                <w:bCs/>
                <w:color w:val="000000"/>
                <w:lang w:val="en-IN"/>
              </w:rPr>
              <w:t>,</w:t>
            </w:r>
            <w:r w:rsidRPr="00012105">
              <w:rPr>
                <w:rFonts w:cs="Calibri"/>
                <w:b/>
                <w:bCs/>
                <w:color w:val="000000"/>
                <w:lang w:val="en-IN"/>
              </w:rPr>
              <w:t xml:space="preserve">11,441 </w:t>
            </w:r>
            <w:r w:rsidRPr="00C556C8">
              <w:rPr>
                <w:rFonts w:asciiTheme="minorHAnsi" w:hAnsiTheme="minorHAnsi" w:cstheme="minorHAnsi"/>
                <w:b/>
                <w:color w:val="000000"/>
                <w:sz w:val="24"/>
                <w:szCs w:val="24"/>
              </w:rPr>
              <w:t>/-</w:t>
            </w:r>
            <w:r w:rsidRPr="00C556C8">
              <w:rPr>
                <w:rFonts w:cs="Calibri"/>
                <w:b/>
                <w:color w:val="000000"/>
                <w:lang w:val="en-IN"/>
              </w:rPr>
              <w:t xml:space="preserve"> </w:t>
            </w:r>
            <w:r w:rsidRPr="00C556C8">
              <w:rPr>
                <w:rFonts w:cs="Calibri"/>
                <w:color w:val="000000"/>
                <w:lang w:val="en-IN"/>
              </w:rPr>
              <w:t xml:space="preserve">(Rupees </w:t>
            </w:r>
            <w:r>
              <w:rPr>
                <w:rFonts w:cs="Calibri"/>
                <w:color w:val="000000"/>
                <w:lang w:val="en-IN"/>
              </w:rPr>
              <w:t xml:space="preserve">One Lakh Eleven Thousand Four Hundred </w:t>
            </w:r>
            <w:proofErr w:type="gramStart"/>
            <w:r>
              <w:rPr>
                <w:rFonts w:cs="Calibri"/>
                <w:color w:val="000000"/>
                <w:lang w:val="en-IN"/>
              </w:rPr>
              <w:t>Forty One</w:t>
            </w:r>
            <w:proofErr w:type="gramEnd"/>
            <w:r>
              <w:rPr>
                <w:rFonts w:cs="Calibri"/>
                <w:color w:val="000000"/>
                <w:lang w:val="en-IN"/>
              </w:rPr>
              <w:t xml:space="preserve"> Only</w:t>
            </w:r>
            <w:r w:rsidRPr="00C556C8">
              <w:rPr>
                <w:rFonts w:cs="Calibri"/>
                <w:color w:val="000000"/>
                <w:lang w:val="en-IN"/>
              </w:rPr>
              <w:t>)</w:t>
            </w:r>
          </w:p>
        </w:tc>
      </w:tr>
      <w:tr w:rsidR="00EB24E4" w:rsidRPr="0035016F" w14:paraId="7364CC9B" w14:textId="77777777" w:rsidTr="00907EC6">
        <w:trPr>
          <w:trHeight w:val="350"/>
          <w:jc w:val="center"/>
        </w:trPr>
        <w:tc>
          <w:tcPr>
            <w:tcW w:w="3765" w:type="dxa"/>
          </w:tcPr>
          <w:p w14:paraId="30CE0F9B" w14:textId="77777777" w:rsidR="00EB24E4" w:rsidRPr="0035016F" w:rsidRDefault="00EB24E4" w:rsidP="008C15A4">
            <w:pPr>
              <w:spacing w:after="0" w:line="240" w:lineRule="auto"/>
              <w:rPr>
                <w:rFonts w:ascii="Book Antiqua" w:hAnsi="Book Antiqua"/>
              </w:rPr>
            </w:pPr>
            <w:r>
              <w:rPr>
                <w:rFonts w:ascii="Book Antiqua" w:hAnsi="Book Antiqua"/>
              </w:rPr>
              <w:t>Date of Auction</w:t>
            </w:r>
          </w:p>
        </w:tc>
        <w:tc>
          <w:tcPr>
            <w:tcW w:w="5728" w:type="dxa"/>
            <w:gridSpan w:val="2"/>
            <w:tcBorders>
              <w:top w:val="single" w:sz="4" w:space="0" w:color="auto"/>
            </w:tcBorders>
          </w:tcPr>
          <w:p w14:paraId="6C3975B0" w14:textId="14BD7A4A" w:rsidR="00EB24E4" w:rsidRPr="00D86040" w:rsidRDefault="00230F17" w:rsidP="001D2319">
            <w:pPr>
              <w:spacing w:after="0" w:line="240" w:lineRule="auto"/>
              <w:jc w:val="both"/>
              <w:rPr>
                <w:rFonts w:ascii="Book Antiqua" w:hAnsi="Book Antiqua"/>
                <w:sz w:val="20"/>
                <w:szCs w:val="20"/>
              </w:rPr>
            </w:pPr>
            <w:r>
              <w:rPr>
                <w:rFonts w:ascii="Book Antiqua" w:hAnsi="Book Antiqua"/>
                <w:sz w:val="20"/>
                <w:szCs w:val="20"/>
              </w:rPr>
              <w:t>1</w:t>
            </w:r>
            <w:r w:rsidR="0023760F">
              <w:rPr>
                <w:rFonts w:ascii="Book Antiqua" w:hAnsi="Book Antiqua"/>
                <w:sz w:val="20"/>
                <w:szCs w:val="20"/>
              </w:rPr>
              <w:t>8</w:t>
            </w:r>
            <w:r w:rsidR="00D94303" w:rsidRPr="00D94303">
              <w:rPr>
                <w:rFonts w:ascii="Book Antiqua" w:hAnsi="Book Antiqua"/>
                <w:sz w:val="20"/>
                <w:szCs w:val="20"/>
                <w:vertAlign w:val="superscript"/>
              </w:rPr>
              <w:t>th</w:t>
            </w:r>
            <w:r w:rsidR="00D94303">
              <w:rPr>
                <w:rFonts w:ascii="Book Antiqua" w:hAnsi="Book Antiqua"/>
                <w:sz w:val="20"/>
                <w:szCs w:val="20"/>
              </w:rPr>
              <w:t xml:space="preserve"> August </w:t>
            </w:r>
            <w:r w:rsidR="001D2319" w:rsidRPr="00D86040">
              <w:rPr>
                <w:rFonts w:ascii="Book Antiqua" w:hAnsi="Book Antiqua"/>
                <w:sz w:val="20"/>
                <w:szCs w:val="20"/>
              </w:rPr>
              <w:t>2025</w:t>
            </w:r>
          </w:p>
        </w:tc>
      </w:tr>
      <w:tr w:rsidR="001D2319" w:rsidRPr="0035016F" w14:paraId="3A2EEB11" w14:textId="77777777" w:rsidTr="00EB24E4">
        <w:trPr>
          <w:trHeight w:val="350"/>
          <w:jc w:val="center"/>
        </w:trPr>
        <w:tc>
          <w:tcPr>
            <w:tcW w:w="3765" w:type="dxa"/>
          </w:tcPr>
          <w:p w14:paraId="2921ECF4" w14:textId="37407CB2" w:rsidR="001D2319" w:rsidRDefault="001D2319" w:rsidP="008C15A4">
            <w:pPr>
              <w:spacing w:after="0" w:line="240" w:lineRule="auto"/>
              <w:rPr>
                <w:rFonts w:ascii="Book Antiqua" w:hAnsi="Book Antiqua"/>
              </w:rPr>
            </w:pPr>
            <w:r>
              <w:rPr>
                <w:rFonts w:ascii="Book Antiqua" w:hAnsi="Book Antiqua"/>
              </w:rPr>
              <w:t>Reserve Price</w:t>
            </w:r>
          </w:p>
        </w:tc>
        <w:tc>
          <w:tcPr>
            <w:tcW w:w="5728" w:type="dxa"/>
            <w:gridSpan w:val="2"/>
          </w:tcPr>
          <w:p w14:paraId="1E2D5978" w14:textId="493A2F9C" w:rsidR="00F87A54" w:rsidRPr="00D86040" w:rsidRDefault="00F87A54" w:rsidP="00F87A54">
            <w:pPr>
              <w:spacing w:after="0" w:line="240" w:lineRule="auto"/>
              <w:jc w:val="both"/>
              <w:rPr>
                <w:rFonts w:eastAsia="Times New Roman" w:cs="Calibri"/>
                <w:color w:val="000000"/>
                <w:sz w:val="20"/>
                <w:szCs w:val="20"/>
                <w:lang w:val="en-IN" w:bidi="ar-SA"/>
              </w:rPr>
            </w:pPr>
            <w:r w:rsidRPr="00D86040">
              <w:rPr>
                <w:rFonts w:cs="Calibri"/>
                <w:color w:val="000000"/>
                <w:sz w:val="20"/>
                <w:szCs w:val="20"/>
              </w:rPr>
              <w:t xml:space="preserve">Rs. </w:t>
            </w:r>
            <w:r w:rsidRPr="00D86040">
              <w:rPr>
                <w:rFonts w:cs="Calibri"/>
                <w:b/>
                <w:color w:val="000000"/>
                <w:sz w:val="20"/>
                <w:szCs w:val="20"/>
              </w:rPr>
              <w:t>34,</w:t>
            </w:r>
            <w:r w:rsidR="00D94303">
              <w:rPr>
                <w:rFonts w:cs="Calibri"/>
                <w:b/>
                <w:color w:val="000000"/>
                <w:sz w:val="20"/>
                <w:szCs w:val="20"/>
              </w:rPr>
              <w:t>40</w:t>
            </w:r>
            <w:r w:rsidRPr="00D86040">
              <w:rPr>
                <w:rFonts w:cs="Calibri"/>
                <w:b/>
                <w:color w:val="000000"/>
                <w:sz w:val="20"/>
                <w:szCs w:val="20"/>
              </w:rPr>
              <w:t>,000</w:t>
            </w:r>
            <w:r w:rsidRPr="00D86040">
              <w:rPr>
                <w:rFonts w:cs="Calibri"/>
                <w:color w:val="000000"/>
                <w:sz w:val="20"/>
                <w:szCs w:val="20"/>
              </w:rPr>
              <w:t>/-(Rupees Thirty Four La</w:t>
            </w:r>
            <w:r w:rsidR="00D86040" w:rsidRPr="00D86040">
              <w:rPr>
                <w:rFonts w:cs="Calibri"/>
                <w:color w:val="000000"/>
                <w:sz w:val="20"/>
                <w:szCs w:val="20"/>
              </w:rPr>
              <w:t>kh</w:t>
            </w:r>
            <w:r w:rsidRPr="00D86040">
              <w:rPr>
                <w:rFonts w:cs="Calibri"/>
                <w:color w:val="000000"/>
                <w:sz w:val="20"/>
                <w:szCs w:val="20"/>
              </w:rPr>
              <w:t xml:space="preserve">s </w:t>
            </w:r>
            <w:r w:rsidR="00D94303">
              <w:rPr>
                <w:rFonts w:cs="Calibri"/>
                <w:color w:val="000000"/>
                <w:sz w:val="20"/>
                <w:szCs w:val="20"/>
              </w:rPr>
              <w:t xml:space="preserve">Forty </w:t>
            </w:r>
            <w:r w:rsidRPr="00D86040">
              <w:rPr>
                <w:rFonts w:cs="Calibri"/>
                <w:color w:val="000000"/>
                <w:sz w:val="20"/>
                <w:szCs w:val="20"/>
              </w:rPr>
              <w:t xml:space="preserve"> Thousand Only)</w:t>
            </w:r>
          </w:p>
          <w:p w14:paraId="158C15D9" w14:textId="10DEF8B0" w:rsidR="001D2319" w:rsidRPr="00D86040" w:rsidRDefault="001D2319" w:rsidP="001D2319">
            <w:pPr>
              <w:spacing w:after="0" w:line="240" w:lineRule="auto"/>
              <w:jc w:val="both"/>
              <w:rPr>
                <w:rFonts w:ascii="Book Antiqua" w:hAnsi="Book Antiqua"/>
                <w:sz w:val="20"/>
                <w:szCs w:val="20"/>
              </w:rPr>
            </w:pPr>
          </w:p>
        </w:tc>
      </w:tr>
      <w:tr w:rsidR="00EB24E4" w:rsidRPr="0035016F" w14:paraId="256C04EC" w14:textId="77777777" w:rsidTr="00EB24E4">
        <w:trPr>
          <w:trHeight w:val="233"/>
          <w:jc w:val="center"/>
        </w:trPr>
        <w:tc>
          <w:tcPr>
            <w:tcW w:w="3765" w:type="dxa"/>
          </w:tcPr>
          <w:p w14:paraId="5C34AFF2" w14:textId="77777777" w:rsidR="00EB24E4" w:rsidRPr="0035016F" w:rsidRDefault="00EB24E4" w:rsidP="008C15A4">
            <w:pPr>
              <w:spacing w:after="0" w:line="240" w:lineRule="auto"/>
              <w:rPr>
                <w:rFonts w:ascii="Book Antiqua" w:hAnsi="Book Antiqua"/>
              </w:rPr>
            </w:pPr>
            <w:r w:rsidRPr="0035016F">
              <w:rPr>
                <w:rFonts w:ascii="Book Antiqua" w:hAnsi="Book Antiqua"/>
              </w:rPr>
              <w:t xml:space="preserve">Earnest Money Deposit </w:t>
            </w:r>
          </w:p>
        </w:tc>
        <w:tc>
          <w:tcPr>
            <w:tcW w:w="5728" w:type="dxa"/>
            <w:gridSpan w:val="2"/>
          </w:tcPr>
          <w:p w14:paraId="6C4EC86E" w14:textId="77777777" w:rsidR="00EB24E4" w:rsidRPr="00D86040" w:rsidRDefault="00EB24E4" w:rsidP="008C15A4">
            <w:pPr>
              <w:spacing w:after="0" w:line="240" w:lineRule="auto"/>
              <w:jc w:val="both"/>
              <w:rPr>
                <w:rFonts w:ascii="Book Antiqua" w:hAnsi="Book Antiqua"/>
                <w:sz w:val="20"/>
                <w:szCs w:val="20"/>
              </w:rPr>
            </w:pPr>
            <w:r w:rsidRPr="00D86040">
              <w:rPr>
                <w:rFonts w:ascii="Book Antiqua" w:hAnsi="Book Antiqua"/>
                <w:sz w:val="20"/>
                <w:szCs w:val="20"/>
              </w:rPr>
              <w:t xml:space="preserve">10% of the Reserve Price </w:t>
            </w:r>
          </w:p>
        </w:tc>
      </w:tr>
      <w:tr w:rsidR="00EB24E4" w:rsidRPr="0035016F" w14:paraId="5166EFA6" w14:textId="77777777" w:rsidTr="00EB24E4">
        <w:trPr>
          <w:trHeight w:val="512"/>
          <w:jc w:val="center"/>
        </w:trPr>
        <w:tc>
          <w:tcPr>
            <w:tcW w:w="3765" w:type="dxa"/>
          </w:tcPr>
          <w:p w14:paraId="3C058702" w14:textId="77777777" w:rsidR="00EB24E4" w:rsidRPr="007A6D54" w:rsidRDefault="00EB24E4" w:rsidP="008C15A4">
            <w:pPr>
              <w:spacing w:after="0" w:line="240" w:lineRule="auto"/>
              <w:rPr>
                <w:rFonts w:ascii="Book Antiqua" w:hAnsi="Book Antiqua"/>
              </w:rPr>
            </w:pPr>
            <w:r>
              <w:rPr>
                <w:rFonts w:ascii="Book Antiqua" w:hAnsi="Book Antiqua"/>
              </w:rPr>
              <w:t xml:space="preserve">Minimum </w:t>
            </w:r>
            <w:r w:rsidRPr="007A6D54">
              <w:rPr>
                <w:rFonts w:ascii="Book Antiqua" w:hAnsi="Book Antiqua"/>
              </w:rPr>
              <w:t>Bid increment Amount</w:t>
            </w:r>
          </w:p>
        </w:tc>
        <w:tc>
          <w:tcPr>
            <w:tcW w:w="5728" w:type="dxa"/>
            <w:gridSpan w:val="2"/>
          </w:tcPr>
          <w:p w14:paraId="3B193730" w14:textId="42E93409" w:rsidR="00EB24E4" w:rsidRPr="00D86040" w:rsidRDefault="00EB24E4" w:rsidP="008C15A4">
            <w:pPr>
              <w:pStyle w:val="ListParagraph"/>
              <w:spacing w:after="0" w:line="240" w:lineRule="auto"/>
              <w:ind w:left="0"/>
              <w:jc w:val="both"/>
              <w:rPr>
                <w:rFonts w:ascii="Book Antiqua" w:hAnsi="Book Antiqua"/>
                <w:sz w:val="20"/>
                <w:szCs w:val="20"/>
              </w:rPr>
            </w:pPr>
            <w:r w:rsidRPr="00D86040">
              <w:rPr>
                <w:rFonts w:ascii="Book Antiqua" w:hAnsi="Book Antiqua"/>
                <w:sz w:val="20"/>
                <w:szCs w:val="20"/>
              </w:rPr>
              <w:t>Rs.</w:t>
            </w:r>
            <w:r w:rsidR="00D94303">
              <w:rPr>
                <w:rFonts w:ascii="Book Antiqua" w:hAnsi="Book Antiqua"/>
                <w:sz w:val="20"/>
                <w:szCs w:val="20"/>
              </w:rPr>
              <w:t>10</w:t>
            </w:r>
            <w:r w:rsidRPr="00D86040">
              <w:rPr>
                <w:rFonts w:ascii="Book Antiqua" w:hAnsi="Book Antiqua"/>
                <w:sz w:val="20"/>
                <w:szCs w:val="20"/>
              </w:rPr>
              <w:t xml:space="preserve">,000/- </w:t>
            </w:r>
          </w:p>
        </w:tc>
      </w:tr>
      <w:tr w:rsidR="00EB24E4" w:rsidRPr="0035016F" w14:paraId="333E64E2" w14:textId="77777777" w:rsidTr="00EB24E4">
        <w:trPr>
          <w:trHeight w:val="296"/>
          <w:jc w:val="center"/>
        </w:trPr>
        <w:tc>
          <w:tcPr>
            <w:tcW w:w="3765" w:type="dxa"/>
          </w:tcPr>
          <w:p w14:paraId="75048A85" w14:textId="77777777" w:rsidR="00EB24E4" w:rsidRPr="008946C2" w:rsidRDefault="00EB24E4" w:rsidP="008C15A4">
            <w:pPr>
              <w:spacing w:after="0" w:line="240" w:lineRule="auto"/>
              <w:rPr>
                <w:rFonts w:ascii="Book Antiqua" w:hAnsi="Book Antiqua"/>
                <w:color w:val="000000" w:themeColor="text1"/>
              </w:rPr>
            </w:pPr>
            <w:r w:rsidRPr="00C90FA5">
              <w:rPr>
                <w:rFonts w:ascii="Book Antiqua" w:hAnsi="Book Antiqua"/>
                <w:color w:val="000000" w:themeColor="text1"/>
              </w:rPr>
              <w:t>Date and time of inspection of property for intending purchasers</w:t>
            </w:r>
          </w:p>
        </w:tc>
        <w:tc>
          <w:tcPr>
            <w:tcW w:w="5728" w:type="dxa"/>
            <w:gridSpan w:val="2"/>
          </w:tcPr>
          <w:p w14:paraId="4A42FAA4" w14:textId="42F12DAA" w:rsidR="00CD5548" w:rsidRDefault="00954DAE" w:rsidP="00CD5548">
            <w:pPr>
              <w:autoSpaceDE w:val="0"/>
              <w:autoSpaceDN w:val="0"/>
              <w:adjustRightInd w:val="0"/>
              <w:spacing w:after="0" w:line="240" w:lineRule="auto"/>
              <w:jc w:val="both"/>
              <w:rPr>
                <w:rFonts w:ascii="Book Antiqua" w:hAnsi="Book Antiqua"/>
              </w:rPr>
            </w:pPr>
            <w:r>
              <w:rPr>
                <w:rFonts w:ascii="Book Antiqua" w:hAnsi="Book Antiqua"/>
              </w:rPr>
              <w:t>11</w:t>
            </w:r>
            <w:r w:rsidRPr="00954DAE">
              <w:rPr>
                <w:rFonts w:ascii="Book Antiqua" w:hAnsi="Book Antiqua"/>
                <w:vertAlign w:val="superscript"/>
              </w:rPr>
              <w:t>th</w:t>
            </w:r>
            <w:r w:rsidR="00D94303">
              <w:rPr>
                <w:rFonts w:ascii="Book Antiqua" w:hAnsi="Book Antiqua"/>
              </w:rPr>
              <w:t xml:space="preserve"> August </w:t>
            </w:r>
            <w:r w:rsidR="001D2319">
              <w:rPr>
                <w:rFonts w:ascii="Book Antiqua" w:hAnsi="Book Antiqua"/>
              </w:rPr>
              <w:t xml:space="preserve">2025 </w:t>
            </w:r>
          </w:p>
          <w:p w14:paraId="4B9BCE19" w14:textId="5A6F0908" w:rsidR="00EB24E4" w:rsidRPr="00736A15" w:rsidRDefault="00EB24E4" w:rsidP="006C7B34">
            <w:pPr>
              <w:spacing w:after="0" w:line="240" w:lineRule="auto"/>
              <w:jc w:val="both"/>
              <w:rPr>
                <w:rFonts w:ascii="Book Antiqua" w:hAnsi="Book Antiqua"/>
                <w:color w:val="000000" w:themeColor="text1"/>
              </w:rPr>
            </w:pPr>
            <w:r>
              <w:rPr>
                <w:rFonts w:ascii="Book Antiqua" w:hAnsi="Book Antiqua"/>
                <w:color w:val="000000" w:themeColor="text1"/>
              </w:rPr>
              <w:t>From 10 am to 4 pm</w:t>
            </w:r>
          </w:p>
        </w:tc>
      </w:tr>
      <w:tr w:rsidR="00EB24E4" w:rsidRPr="0035016F" w14:paraId="00C559EC" w14:textId="77777777" w:rsidTr="00EB24E4">
        <w:trPr>
          <w:trHeight w:val="296"/>
          <w:jc w:val="center"/>
        </w:trPr>
        <w:tc>
          <w:tcPr>
            <w:tcW w:w="3765" w:type="dxa"/>
          </w:tcPr>
          <w:p w14:paraId="7BB0F6BC" w14:textId="77777777" w:rsidR="00EB24E4" w:rsidRPr="0035016F" w:rsidRDefault="00EB24E4" w:rsidP="008C15A4">
            <w:pPr>
              <w:spacing w:after="0" w:line="240" w:lineRule="auto"/>
              <w:rPr>
                <w:rFonts w:ascii="Book Antiqua" w:hAnsi="Book Antiqua"/>
              </w:rPr>
            </w:pPr>
            <w:r w:rsidRPr="0035016F">
              <w:rPr>
                <w:rFonts w:ascii="Book Antiqua" w:hAnsi="Book Antiqua"/>
              </w:rPr>
              <w:lastRenderedPageBreak/>
              <w:t>Date and Time for submission of Tender form along with KYC documents / Proof of EMD etc.</w:t>
            </w:r>
          </w:p>
        </w:tc>
        <w:tc>
          <w:tcPr>
            <w:tcW w:w="5728" w:type="dxa"/>
            <w:gridSpan w:val="2"/>
          </w:tcPr>
          <w:p w14:paraId="24D6FEEB" w14:textId="2C64460C" w:rsidR="001D2319" w:rsidRDefault="00230F17" w:rsidP="008C15A4">
            <w:pPr>
              <w:autoSpaceDE w:val="0"/>
              <w:autoSpaceDN w:val="0"/>
              <w:adjustRightInd w:val="0"/>
              <w:spacing w:after="0" w:line="240" w:lineRule="auto"/>
              <w:jc w:val="both"/>
              <w:rPr>
                <w:rFonts w:ascii="Book Antiqua" w:hAnsi="Book Antiqua"/>
              </w:rPr>
            </w:pPr>
            <w:r>
              <w:rPr>
                <w:rFonts w:ascii="Book Antiqua" w:hAnsi="Book Antiqua"/>
              </w:rPr>
              <w:t>1</w:t>
            </w:r>
            <w:r w:rsidR="00954DAE">
              <w:rPr>
                <w:rFonts w:ascii="Book Antiqua" w:hAnsi="Book Antiqua"/>
              </w:rPr>
              <w:t>4</w:t>
            </w:r>
            <w:r w:rsidR="00D94303" w:rsidRPr="00D94303">
              <w:rPr>
                <w:rFonts w:ascii="Book Antiqua" w:hAnsi="Book Antiqua"/>
                <w:vertAlign w:val="superscript"/>
              </w:rPr>
              <w:t>th</w:t>
            </w:r>
            <w:r w:rsidR="00D94303">
              <w:rPr>
                <w:rFonts w:ascii="Book Antiqua" w:hAnsi="Book Antiqua"/>
              </w:rPr>
              <w:t xml:space="preserve"> August </w:t>
            </w:r>
            <w:r w:rsidR="001D2319">
              <w:rPr>
                <w:rFonts w:ascii="Book Antiqua" w:hAnsi="Book Antiqua"/>
              </w:rPr>
              <w:t>2025</w:t>
            </w:r>
          </w:p>
          <w:p w14:paraId="5F9FCB1D" w14:textId="44F27749" w:rsidR="00EB24E4" w:rsidRPr="0016412E" w:rsidRDefault="00EB24E4" w:rsidP="008C15A4">
            <w:pPr>
              <w:autoSpaceDE w:val="0"/>
              <w:autoSpaceDN w:val="0"/>
              <w:adjustRightInd w:val="0"/>
              <w:spacing w:after="0" w:line="240" w:lineRule="auto"/>
              <w:jc w:val="both"/>
              <w:rPr>
                <w:rFonts w:ascii="Book Antiqua" w:hAnsi="Book Antiqua" w:cs="Arial"/>
              </w:rPr>
            </w:pPr>
            <w:r w:rsidRPr="0016412E">
              <w:rPr>
                <w:rFonts w:ascii="Book Antiqua" w:hAnsi="Book Antiqua" w:cs="Arial"/>
              </w:rPr>
              <w:t>Up to 4.00 PM with KYC documents</w:t>
            </w:r>
          </w:p>
          <w:p w14:paraId="103FF5CC" w14:textId="77777777" w:rsidR="00EB24E4" w:rsidRPr="0016412E" w:rsidRDefault="00EB24E4" w:rsidP="008C15A4">
            <w:pPr>
              <w:spacing w:after="0" w:line="240" w:lineRule="auto"/>
              <w:jc w:val="both"/>
              <w:rPr>
                <w:rFonts w:ascii="Book Antiqua" w:hAnsi="Book Antiqua"/>
              </w:rPr>
            </w:pPr>
          </w:p>
        </w:tc>
      </w:tr>
      <w:tr w:rsidR="00EB24E4" w:rsidRPr="0035016F" w14:paraId="7E5B9278" w14:textId="77777777" w:rsidTr="00EB24E4">
        <w:trPr>
          <w:trHeight w:val="440"/>
          <w:jc w:val="center"/>
        </w:trPr>
        <w:tc>
          <w:tcPr>
            <w:tcW w:w="3765" w:type="dxa"/>
          </w:tcPr>
          <w:p w14:paraId="2E1758CD" w14:textId="77777777" w:rsidR="00EB24E4" w:rsidRPr="00D2574A" w:rsidRDefault="00EB24E4" w:rsidP="008C15A4">
            <w:pPr>
              <w:spacing w:after="0" w:line="240" w:lineRule="auto"/>
              <w:jc w:val="both"/>
              <w:rPr>
                <w:rFonts w:ascii="Book Antiqua" w:hAnsi="Book Antiqua"/>
              </w:rPr>
            </w:pPr>
            <w:r w:rsidRPr="00D2574A">
              <w:rPr>
                <w:rFonts w:ascii="Book Antiqua" w:hAnsi="Book Antiqua"/>
              </w:rPr>
              <w:t>Date &amp; time of opening of online offers</w:t>
            </w:r>
          </w:p>
        </w:tc>
        <w:tc>
          <w:tcPr>
            <w:tcW w:w="5728" w:type="dxa"/>
            <w:gridSpan w:val="2"/>
          </w:tcPr>
          <w:p w14:paraId="50B66E70" w14:textId="1A8D5B21" w:rsidR="002818E4" w:rsidRDefault="00230F17" w:rsidP="002818E4">
            <w:pPr>
              <w:autoSpaceDE w:val="0"/>
              <w:autoSpaceDN w:val="0"/>
              <w:adjustRightInd w:val="0"/>
              <w:spacing w:after="0" w:line="240" w:lineRule="auto"/>
              <w:jc w:val="both"/>
              <w:rPr>
                <w:rFonts w:ascii="Book Antiqua" w:hAnsi="Book Antiqua"/>
              </w:rPr>
            </w:pPr>
            <w:r>
              <w:rPr>
                <w:rFonts w:ascii="Book Antiqua" w:hAnsi="Book Antiqua"/>
              </w:rPr>
              <w:t>1</w:t>
            </w:r>
            <w:r w:rsidR="00954DAE">
              <w:rPr>
                <w:rFonts w:ascii="Book Antiqua" w:hAnsi="Book Antiqua"/>
              </w:rPr>
              <w:t>8</w:t>
            </w:r>
            <w:r w:rsidR="00D94303" w:rsidRPr="00D94303">
              <w:rPr>
                <w:rFonts w:ascii="Book Antiqua" w:hAnsi="Book Antiqua"/>
                <w:vertAlign w:val="superscript"/>
              </w:rPr>
              <w:t>th</w:t>
            </w:r>
            <w:r w:rsidR="00D94303">
              <w:rPr>
                <w:rFonts w:ascii="Book Antiqua" w:hAnsi="Book Antiqua"/>
              </w:rPr>
              <w:t xml:space="preserve"> August </w:t>
            </w:r>
            <w:r w:rsidR="001D2319">
              <w:rPr>
                <w:rFonts w:ascii="Book Antiqua" w:hAnsi="Book Antiqua"/>
              </w:rPr>
              <w:t>2025</w:t>
            </w:r>
            <w:r w:rsidR="002818E4">
              <w:rPr>
                <w:rFonts w:ascii="Book Antiqua" w:hAnsi="Book Antiqua"/>
              </w:rPr>
              <w:t xml:space="preserve"> </w:t>
            </w:r>
          </w:p>
          <w:p w14:paraId="01B7AC59" w14:textId="77777777" w:rsidR="00EB24E4" w:rsidRPr="0016412E" w:rsidRDefault="00EB24E4" w:rsidP="008C15A4">
            <w:pPr>
              <w:spacing w:after="0" w:line="240" w:lineRule="auto"/>
              <w:jc w:val="both"/>
              <w:rPr>
                <w:rFonts w:ascii="Book Antiqua" w:hAnsi="Book Antiqua"/>
              </w:rPr>
            </w:pPr>
            <w:r w:rsidRPr="0016412E">
              <w:rPr>
                <w:rFonts w:ascii="Book Antiqua" w:hAnsi="Book Antiqua" w:cs="Arial"/>
              </w:rPr>
              <w:t>Between 10:00 am and 1.00 PM</w:t>
            </w:r>
          </w:p>
        </w:tc>
      </w:tr>
    </w:tbl>
    <w:p w14:paraId="1A0EF205" w14:textId="77777777" w:rsidR="00647A87" w:rsidRDefault="00647A87" w:rsidP="005770B0">
      <w:pPr>
        <w:spacing w:after="0" w:line="240" w:lineRule="auto"/>
        <w:jc w:val="both"/>
        <w:rPr>
          <w:rFonts w:ascii="Times New Roman" w:hAnsi="Times New Roman"/>
          <w:sz w:val="24"/>
          <w:szCs w:val="24"/>
        </w:rPr>
      </w:pPr>
    </w:p>
    <w:p w14:paraId="4A676DED" w14:textId="77777777" w:rsidR="00647A87" w:rsidRPr="00A6169B" w:rsidRDefault="00647A87" w:rsidP="005770B0">
      <w:pPr>
        <w:spacing w:after="0" w:line="240" w:lineRule="auto"/>
        <w:jc w:val="both"/>
        <w:rPr>
          <w:rFonts w:ascii="Times New Roman" w:hAnsi="Times New Roman"/>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5770B0" w:rsidRPr="008D0F8C" w14:paraId="43E1FF7D" w14:textId="77777777" w:rsidTr="001544C2">
        <w:trPr>
          <w:trHeight w:val="729"/>
        </w:trPr>
        <w:tc>
          <w:tcPr>
            <w:tcW w:w="9356" w:type="dxa"/>
          </w:tcPr>
          <w:p w14:paraId="7CF0FB34" w14:textId="77777777" w:rsidR="005770B0" w:rsidRPr="008D0F8C" w:rsidRDefault="005770B0" w:rsidP="00892961">
            <w:pPr>
              <w:spacing w:after="0"/>
              <w:ind w:left="90"/>
              <w:jc w:val="both"/>
              <w:rPr>
                <w:rFonts w:ascii="Book Antiqua" w:hAnsi="Book Antiqua"/>
                <w:b/>
                <w:sz w:val="20"/>
                <w:szCs w:val="20"/>
              </w:rPr>
            </w:pPr>
            <w:r w:rsidRPr="008D0F8C">
              <w:rPr>
                <w:rFonts w:ascii="Book Antiqua" w:hAnsi="Book Antiqua"/>
                <w:b/>
                <w:sz w:val="20"/>
                <w:szCs w:val="20"/>
              </w:rPr>
              <w:t xml:space="preserve">Note: The intending bidder/purchaser may visit </w:t>
            </w:r>
            <w:r>
              <w:rPr>
                <w:rFonts w:ascii="Book Antiqua" w:hAnsi="Book Antiqua"/>
                <w:b/>
                <w:sz w:val="20"/>
                <w:szCs w:val="20"/>
              </w:rPr>
              <w:t xml:space="preserve">Anand Rathi Group website </w:t>
            </w:r>
            <w:hyperlink r:id="rId9" w:history="1">
              <w:r w:rsidRPr="000572D9">
                <w:rPr>
                  <w:rStyle w:val="Hyperlink"/>
                  <w:rFonts w:ascii="Book Antiqua" w:hAnsi="Book Antiqua"/>
                  <w:b/>
                  <w:sz w:val="20"/>
                  <w:szCs w:val="20"/>
                </w:rPr>
                <w:t>www.rathi.com</w:t>
              </w:r>
            </w:hyperlink>
            <w:r>
              <w:rPr>
                <w:rStyle w:val="Hyperlink"/>
                <w:rFonts w:ascii="Book Antiqua" w:hAnsi="Book Antiqua"/>
                <w:b/>
                <w:sz w:val="20"/>
                <w:szCs w:val="20"/>
              </w:rPr>
              <w:t xml:space="preserve"> </w:t>
            </w:r>
            <w:r>
              <w:rPr>
                <w:rFonts w:ascii="Book Antiqua" w:hAnsi="Book Antiqua"/>
                <w:b/>
                <w:sz w:val="20"/>
                <w:szCs w:val="20"/>
              </w:rPr>
              <w:t xml:space="preserve"> </w:t>
            </w:r>
            <w:r w:rsidRPr="008D0F8C">
              <w:rPr>
                <w:rFonts w:ascii="Book Antiqua" w:hAnsi="Book Antiqua"/>
                <w:b/>
                <w:sz w:val="20"/>
                <w:szCs w:val="20"/>
              </w:rPr>
              <w:t>for detail terms and conditions regarding auction proceeding</w:t>
            </w:r>
            <w:r>
              <w:rPr>
                <w:rFonts w:ascii="Book Antiqua" w:hAnsi="Book Antiqua"/>
                <w:b/>
                <w:sz w:val="20"/>
                <w:szCs w:val="20"/>
              </w:rPr>
              <w:t>s</w:t>
            </w:r>
            <w:r w:rsidRPr="008D0F8C">
              <w:rPr>
                <w:rFonts w:ascii="Book Antiqua" w:hAnsi="Book Antiqua"/>
                <w:b/>
                <w:sz w:val="20"/>
                <w:szCs w:val="20"/>
              </w:rPr>
              <w:t xml:space="preserve">.  </w:t>
            </w:r>
          </w:p>
        </w:tc>
      </w:tr>
    </w:tbl>
    <w:p w14:paraId="50133327" w14:textId="77777777" w:rsidR="005770B0" w:rsidRPr="008D0F8C" w:rsidRDefault="005770B0" w:rsidP="005770B0">
      <w:pPr>
        <w:spacing w:after="0"/>
        <w:jc w:val="both"/>
        <w:rPr>
          <w:rFonts w:ascii="Book Antiqua" w:hAnsi="Book Antiqua"/>
          <w:b/>
          <w:sz w:val="20"/>
          <w:szCs w:val="20"/>
        </w:rPr>
      </w:pPr>
    </w:p>
    <w:p w14:paraId="0B9E49B8" w14:textId="210CE6C4" w:rsidR="005770B0" w:rsidRPr="008D0F8C" w:rsidRDefault="005770B0" w:rsidP="005770B0">
      <w:pPr>
        <w:spacing w:after="0"/>
        <w:jc w:val="both"/>
        <w:rPr>
          <w:rFonts w:ascii="Book Antiqua" w:hAnsi="Book Antiqua"/>
          <w:b/>
          <w:sz w:val="20"/>
          <w:szCs w:val="20"/>
        </w:rPr>
      </w:pPr>
      <w:r w:rsidRPr="008D0F8C">
        <w:rPr>
          <w:rFonts w:ascii="Book Antiqua" w:hAnsi="Book Antiqua"/>
          <w:b/>
          <w:sz w:val="20"/>
          <w:szCs w:val="20"/>
        </w:rPr>
        <w:t xml:space="preserve">This Publication is also </w:t>
      </w:r>
      <w:r w:rsidR="003C1970">
        <w:rPr>
          <w:rFonts w:ascii="Book Antiqua" w:hAnsi="Book Antiqua"/>
          <w:b/>
          <w:sz w:val="20"/>
          <w:szCs w:val="20"/>
        </w:rPr>
        <w:t>15</w:t>
      </w:r>
      <w:r w:rsidR="0039056D">
        <w:rPr>
          <w:rFonts w:ascii="Book Antiqua" w:hAnsi="Book Antiqua"/>
          <w:b/>
          <w:sz w:val="20"/>
          <w:szCs w:val="20"/>
        </w:rPr>
        <w:t xml:space="preserve"> </w:t>
      </w:r>
      <w:r w:rsidRPr="008D0F8C">
        <w:rPr>
          <w:rFonts w:ascii="Book Antiqua" w:hAnsi="Book Antiqua"/>
          <w:b/>
          <w:sz w:val="20"/>
          <w:szCs w:val="20"/>
        </w:rPr>
        <w:t>days’ noti</w:t>
      </w:r>
      <w:r w:rsidR="003C1970">
        <w:rPr>
          <w:rFonts w:ascii="Book Antiqua" w:hAnsi="Book Antiqua"/>
          <w:b/>
          <w:sz w:val="20"/>
          <w:szCs w:val="20"/>
        </w:rPr>
        <w:t xml:space="preserve">ce stipulated under rule 9(1) </w:t>
      </w:r>
      <w:r w:rsidR="008051C5">
        <w:rPr>
          <w:rFonts w:ascii="Book Antiqua" w:hAnsi="Book Antiqua"/>
          <w:b/>
          <w:sz w:val="20"/>
          <w:szCs w:val="20"/>
        </w:rPr>
        <w:t>of</w:t>
      </w:r>
      <w:r w:rsidRPr="008D0F8C">
        <w:rPr>
          <w:rFonts w:ascii="Book Antiqua" w:hAnsi="Book Antiqua"/>
          <w:b/>
          <w:sz w:val="20"/>
          <w:szCs w:val="20"/>
        </w:rPr>
        <w:t xml:space="preserve"> Security Interest (Enforcement) Rules, 2002 to the above Borrower/</w:t>
      </w:r>
      <w:r w:rsidR="005F6A5C">
        <w:rPr>
          <w:rFonts w:ascii="Book Antiqua" w:hAnsi="Book Antiqua"/>
          <w:b/>
          <w:sz w:val="20"/>
          <w:szCs w:val="20"/>
        </w:rPr>
        <w:t>Co-Borrower/s/</w:t>
      </w:r>
      <w:r w:rsidR="00E83E0E">
        <w:rPr>
          <w:rFonts w:ascii="Book Antiqua" w:hAnsi="Book Antiqua"/>
          <w:b/>
          <w:sz w:val="20"/>
          <w:szCs w:val="20"/>
        </w:rPr>
        <w:t>Guarantor</w:t>
      </w:r>
      <w:r w:rsidRPr="008D0F8C">
        <w:rPr>
          <w:rFonts w:ascii="Book Antiqua" w:hAnsi="Book Antiqua"/>
          <w:b/>
          <w:sz w:val="20"/>
          <w:szCs w:val="20"/>
        </w:rPr>
        <w:t xml:space="preserve">.  </w:t>
      </w:r>
    </w:p>
    <w:p w14:paraId="527ED68F" w14:textId="77777777" w:rsidR="008E0CB1" w:rsidRDefault="005770B0" w:rsidP="005770B0">
      <w:pPr>
        <w:spacing w:after="0"/>
        <w:jc w:val="both"/>
        <w:rPr>
          <w:rFonts w:ascii="Book Antiqua" w:hAnsi="Book Antiqua"/>
          <w:b/>
        </w:rPr>
      </w:pPr>
      <w:r>
        <w:rPr>
          <w:rFonts w:ascii="Book Antiqua" w:hAnsi="Book Antiqua"/>
          <w:b/>
        </w:rPr>
        <w:t xml:space="preserve">       </w:t>
      </w:r>
      <w:r w:rsidRPr="006C5C2A">
        <w:rPr>
          <w:rFonts w:ascii="Book Antiqua" w:hAnsi="Book Antiqua"/>
          <w:b/>
        </w:rPr>
        <w:tab/>
      </w:r>
      <w:r w:rsidRPr="006C5C2A">
        <w:rPr>
          <w:rFonts w:ascii="Book Antiqua" w:hAnsi="Book Antiqua"/>
          <w:b/>
        </w:rPr>
        <w:tab/>
      </w:r>
      <w:r w:rsidRPr="006C5C2A">
        <w:rPr>
          <w:rFonts w:ascii="Book Antiqua" w:hAnsi="Book Antiqua"/>
          <w:b/>
        </w:rPr>
        <w:tab/>
      </w:r>
      <w:r w:rsidRPr="006C5C2A">
        <w:rPr>
          <w:rFonts w:ascii="Book Antiqua" w:hAnsi="Book Antiqua"/>
          <w:b/>
        </w:rPr>
        <w:tab/>
      </w:r>
      <w:r w:rsidRPr="006C5C2A">
        <w:rPr>
          <w:rFonts w:ascii="Book Antiqua" w:hAnsi="Book Antiqua"/>
          <w:b/>
        </w:rPr>
        <w:tab/>
      </w:r>
      <w:r w:rsidRPr="006C5C2A">
        <w:rPr>
          <w:rFonts w:ascii="Book Antiqua" w:hAnsi="Book Antiqua"/>
          <w:b/>
        </w:rPr>
        <w:tab/>
      </w:r>
      <w:r w:rsidRPr="006C5C2A">
        <w:rPr>
          <w:rFonts w:ascii="Book Antiqua" w:hAnsi="Book Antiqua"/>
          <w:b/>
        </w:rPr>
        <w:tab/>
      </w:r>
      <w:r>
        <w:rPr>
          <w:rFonts w:ascii="Book Antiqua" w:hAnsi="Book Antiqua"/>
          <w:b/>
        </w:rPr>
        <w:t xml:space="preserve">                  </w:t>
      </w:r>
    </w:p>
    <w:p w14:paraId="66FA070F" w14:textId="77777777" w:rsidR="005770B0" w:rsidRDefault="005770B0" w:rsidP="005770B0">
      <w:pPr>
        <w:spacing w:after="0"/>
        <w:jc w:val="both"/>
        <w:rPr>
          <w:rFonts w:ascii="Book Antiqua" w:hAnsi="Book Antiqua"/>
          <w:b/>
        </w:rPr>
      </w:pPr>
      <w:r>
        <w:rPr>
          <w:rFonts w:ascii="Book Antiqua" w:hAnsi="Book Antiqua"/>
          <w:b/>
        </w:rPr>
        <w:t xml:space="preserve">        </w:t>
      </w:r>
    </w:p>
    <w:p w14:paraId="20EDC5DC" w14:textId="37101CB0" w:rsidR="00C44603" w:rsidRDefault="00FB497C" w:rsidP="005770B0">
      <w:pPr>
        <w:spacing w:after="0"/>
        <w:jc w:val="both"/>
        <w:rPr>
          <w:rFonts w:ascii="Book Antiqua" w:hAnsi="Book Antiqua"/>
          <w:b/>
        </w:rPr>
      </w:pPr>
      <w:r>
        <w:rPr>
          <w:rFonts w:ascii="Book Antiqua" w:hAnsi="Book Antiqua"/>
          <w:b/>
        </w:rPr>
        <w:t xml:space="preserve">     </w:t>
      </w:r>
      <w:r w:rsidR="005770B0">
        <w:rPr>
          <w:rFonts w:ascii="Book Antiqua" w:hAnsi="Book Antiqua"/>
          <w:b/>
        </w:rPr>
        <w:t>Date:</w:t>
      </w:r>
      <w:r w:rsidR="00C2741C">
        <w:rPr>
          <w:rFonts w:ascii="Book Antiqua" w:hAnsi="Book Antiqua"/>
          <w:b/>
        </w:rPr>
        <w:t xml:space="preserve"> </w:t>
      </w:r>
      <w:r w:rsidR="002A64F8">
        <w:rPr>
          <w:rFonts w:ascii="Book Antiqua" w:hAnsi="Book Antiqua"/>
          <w:b/>
        </w:rPr>
        <w:t>30</w:t>
      </w:r>
      <w:r w:rsidR="00D94303" w:rsidRPr="00D94303">
        <w:rPr>
          <w:rFonts w:ascii="Book Antiqua" w:hAnsi="Book Antiqua"/>
          <w:b/>
          <w:vertAlign w:val="superscript"/>
        </w:rPr>
        <w:t>th</w:t>
      </w:r>
      <w:r w:rsidR="00D94303">
        <w:rPr>
          <w:rFonts w:ascii="Book Antiqua" w:hAnsi="Book Antiqua"/>
          <w:b/>
        </w:rPr>
        <w:t xml:space="preserve"> July</w:t>
      </w:r>
      <w:r w:rsidR="001941A4">
        <w:rPr>
          <w:rFonts w:ascii="Book Antiqua" w:hAnsi="Book Antiqua"/>
          <w:b/>
        </w:rPr>
        <w:t xml:space="preserve"> 2025  </w:t>
      </w:r>
      <w:r w:rsidR="005770B0">
        <w:rPr>
          <w:rFonts w:ascii="Book Antiqua" w:hAnsi="Book Antiqua"/>
          <w:b/>
        </w:rPr>
        <w:tab/>
      </w:r>
      <w:r w:rsidR="005770B0">
        <w:rPr>
          <w:rFonts w:ascii="Book Antiqua" w:hAnsi="Book Antiqua"/>
          <w:b/>
        </w:rPr>
        <w:tab/>
      </w:r>
      <w:r w:rsidR="006F59CA">
        <w:rPr>
          <w:rFonts w:ascii="Book Antiqua" w:hAnsi="Book Antiqua"/>
          <w:b/>
        </w:rPr>
        <w:t xml:space="preserve">              </w:t>
      </w:r>
      <w:r w:rsidR="00D90E01">
        <w:rPr>
          <w:rFonts w:ascii="Book Antiqua" w:hAnsi="Book Antiqua"/>
          <w:b/>
        </w:rPr>
        <w:t xml:space="preserve">  </w:t>
      </w:r>
      <w:r w:rsidR="005B51D8">
        <w:rPr>
          <w:rFonts w:ascii="Book Antiqua" w:hAnsi="Book Antiqua"/>
          <w:b/>
        </w:rPr>
        <w:tab/>
        <w:t xml:space="preserve">        </w:t>
      </w:r>
      <w:r w:rsidR="00C44603">
        <w:rPr>
          <w:rFonts w:ascii="Book Antiqua" w:hAnsi="Book Antiqua"/>
          <w:b/>
        </w:rPr>
        <w:t>Anand Rathi Global Finance Limited</w:t>
      </w:r>
    </w:p>
    <w:p w14:paraId="5CCC429D" w14:textId="77777777" w:rsidR="00C44603" w:rsidRDefault="00C44603" w:rsidP="005770B0">
      <w:pPr>
        <w:spacing w:after="0"/>
        <w:jc w:val="both"/>
        <w:rPr>
          <w:rFonts w:ascii="Book Antiqua" w:hAnsi="Book Antiqua"/>
          <w:b/>
        </w:rPr>
      </w:pPr>
    </w:p>
    <w:p w14:paraId="49B59BE2" w14:textId="399E07D3" w:rsidR="005770B0" w:rsidRDefault="00C44603" w:rsidP="005770B0">
      <w:pPr>
        <w:spacing w:after="0"/>
        <w:jc w:val="both"/>
        <w:rPr>
          <w:rFonts w:ascii="Book Antiqua" w:hAnsi="Book Antiqua"/>
          <w:b/>
        </w:rPr>
      </w:pPr>
      <w:r>
        <w:rPr>
          <w:rFonts w:ascii="Book Antiqua" w:hAnsi="Book Antiqua"/>
          <w:b/>
        </w:rPr>
        <w:tab/>
      </w:r>
      <w:r w:rsidR="005770B0">
        <w:rPr>
          <w:rFonts w:ascii="Book Antiqua" w:hAnsi="Book Antiqua"/>
          <w:b/>
        </w:rPr>
        <w:tab/>
      </w:r>
      <w:r w:rsidR="005770B0">
        <w:rPr>
          <w:rFonts w:ascii="Book Antiqua" w:hAnsi="Book Antiqua"/>
          <w:b/>
        </w:rPr>
        <w:tab/>
        <w:t xml:space="preserve">                                        </w:t>
      </w:r>
    </w:p>
    <w:p w14:paraId="572A1A6C" w14:textId="77777777" w:rsidR="00660CA1" w:rsidRDefault="00FB497C" w:rsidP="005770B0">
      <w:pPr>
        <w:spacing w:after="0"/>
        <w:jc w:val="both"/>
        <w:rPr>
          <w:rFonts w:ascii="Book Antiqua" w:hAnsi="Book Antiqua"/>
          <w:b/>
        </w:rPr>
      </w:pPr>
      <w:r>
        <w:rPr>
          <w:rFonts w:ascii="Book Antiqua" w:hAnsi="Book Antiqua"/>
          <w:b/>
        </w:rPr>
        <w:t xml:space="preserve">      </w:t>
      </w:r>
      <w:r w:rsidR="005770B0">
        <w:rPr>
          <w:rFonts w:ascii="Book Antiqua" w:hAnsi="Book Antiqua"/>
          <w:b/>
        </w:rPr>
        <w:t>Place:</w:t>
      </w:r>
      <w:r w:rsidR="005770B0" w:rsidRPr="00D012BF">
        <w:rPr>
          <w:rFonts w:ascii="Book Antiqua" w:hAnsi="Book Antiqua"/>
        </w:rPr>
        <w:t xml:space="preserve"> </w:t>
      </w:r>
      <w:r w:rsidR="007C3299">
        <w:rPr>
          <w:rFonts w:ascii="Book Antiqua" w:hAnsi="Book Antiqua"/>
          <w:b/>
        </w:rPr>
        <w:t>Delhi</w:t>
      </w:r>
      <w:r w:rsidR="00FD560C">
        <w:rPr>
          <w:rFonts w:ascii="Book Antiqua" w:hAnsi="Book Antiqua"/>
        </w:rPr>
        <w:tab/>
      </w:r>
      <w:r w:rsidR="00FD560C">
        <w:rPr>
          <w:rFonts w:ascii="Book Antiqua" w:hAnsi="Book Antiqua"/>
        </w:rPr>
        <w:tab/>
      </w:r>
      <w:r w:rsidR="00FD560C">
        <w:rPr>
          <w:rFonts w:ascii="Book Antiqua" w:hAnsi="Book Antiqua"/>
        </w:rPr>
        <w:tab/>
      </w:r>
      <w:r w:rsidR="00FD560C">
        <w:rPr>
          <w:rFonts w:ascii="Book Antiqua" w:hAnsi="Book Antiqua"/>
        </w:rPr>
        <w:tab/>
      </w:r>
      <w:r w:rsidR="00FD560C">
        <w:rPr>
          <w:rFonts w:ascii="Book Antiqua" w:hAnsi="Book Antiqua"/>
        </w:rPr>
        <w:tab/>
      </w:r>
      <w:r w:rsidR="00546614">
        <w:rPr>
          <w:rFonts w:ascii="Book Antiqua" w:hAnsi="Book Antiqua"/>
        </w:rPr>
        <w:t xml:space="preserve">              </w:t>
      </w:r>
      <w:r>
        <w:rPr>
          <w:rFonts w:ascii="Book Antiqua" w:hAnsi="Book Antiqua"/>
        </w:rPr>
        <w:t xml:space="preserve">                     </w:t>
      </w:r>
      <w:r w:rsidR="000E6116" w:rsidRPr="00C44603">
        <w:rPr>
          <w:rFonts w:ascii="Book Antiqua" w:hAnsi="Book Antiqua"/>
          <w:b/>
        </w:rPr>
        <w:t>Authorized</w:t>
      </w:r>
      <w:r w:rsidR="00C44603" w:rsidRPr="00C44603">
        <w:rPr>
          <w:rFonts w:ascii="Book Antiqua" w:hAnsi="Book Antiqua"/>
          <w:b/>
        </w:rPr>
        <w:t xml:space="preserve"> Signatory</w:t>
      </w:r>
    </w:p>
    <w:p w14:paraId="61981E16" w14:textId="6F00481D" w:rsidR="00575DFE" w:rsidRDefault="005770B0" w:rsidP="001941A4">
      <w:pPr>
        <w:spacing w:after="0"/>
        <w:jc w:val="both"/>
        <w:rPr>
          <w:rFonts w:ascii="Book Antiqua" w:hAnsi="Book Antiqua"/>
        </w:rPr>
      </w:pP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p>
    <w:p w14:paraId="2F4678AC" w14:textId="0917655C" w:rsidR="005770B0" w:rsidRPr="008C5CD9" w:rsidRDefault="005770B0" w:rsidP="005770B0">
      <w:pPr>
        <w:tabs>
          <w:tab w:val="left" w:pos="342"/>
        </w:tabs>
        <w:jc w:val="both"/>
        <w:rPr>
          <w:rFonts w:ascii="Book Antiqua" w:hAnsi="Book Antiqua"/>
          <w:b/>
          <w:u w:val="single"/>
        </w:rPr>
      </w:pPr>
      <w:r>
        <w:rPr>
          <w:rFonts w:ascii="Book Antiqua" w:hAnsi="Book Antiqua"/>
        </w:rPr>
        <w:t xml:space="preserve">     </w:t>
      </w:r>
      <w:r w:rsidRPr="008C5CD9">
        <w:rPr>
          <w:rFonts w:ascii="Book Antiqua" w:hAnsi="Book Antiqua"/>
          <w:b/>
          <w:u w:val="single"/>
        </w:rPr>
        <w:t>Terms and Conditions of the E-auction are as under:</w:t>
      </w:r>
    </w:p>
    <w:p w14:paraId="3D901B07" w14:textId="1BF29085" w:rsidR="005770B0" w:rsidRPr="00AB2A4F" w:rsidRDefault="005770B0" w:rsidP="005770B0">
      <w:pPr>
        <w:tabs>
          <w:tab w:val="left" w:pos="342"/>
        </w:tabs>
        <w:ind w:left="342"/>
        <w:jc w:val="both"/>
        <w:rPr>
          <w:rFonts w:ascii="Book Antiqua" w:hAnsi="Book Antiqua"/>
          <w:sz w:val="20"/>
          <w:szCs w:val="20"/>
        </w:rPr>
      </w:pPr>
      <w:r w:rsidRPr="00AB2A4F">
        <w:rPr>
          <w:rFonts w:ascii="Book Antiqua" w:hAnsi="Book Antiqua"/>
          <w:sz w:val="20"/>
          <w:szCs w:val="20"/>
        </w:rPr>
        <w:t xml:space="preserve"> 1. Auction/bidding shall only be through “online electronic mode” through the website of the Service </w:t>
      </w:r>
      <w:hyperlink r:id="rId10" w:history="1">
        <w:r w:rsidR="00C85732">
          <w:rPr>
            <w:rStyle w:val="Hyperlink"/>
            <w:rFonts w:ascii="Book Antiqua" w:hAnsi="Book Antiqua" w:cs="Calibri"/>
            <w:sz w:val="20"/>
            <w:szCs w:val="20"/>
            <w:shd w:val="clear" w:color="auto" w:fill="FFFFFF"/>
          </w:rPr>
          <w:t>https://www.bankeauctions.com</w:t>
        </w:r>
      </w:hyperlink>
      <w:r w:rsidR="00C85732">
        <w:rPr>
          <w:rFonts w:ascii="Book Antiqua" w:hAnsi="Book Antiqua"/>
          <w:sz w:val="20"/>
          <w:szCs w:val="20"/>
        </w:rPr>
        <w:t xml:space="preserve"> M/s C1 India Pvt. Ltd. is the Service Provider </w:t>
      </w:r>
      <w:r w:rsidRPr="00AB2A4F">
        <w:rPr>
          <w:rFonts w:ascii="Book Antiqua" w:hAnsi="Book Antiqua"/>
          <w:sz w:val="20"/>
          <w:szCs w:val="20"/>
        </w:rPr>
        <w:t xml:space="preserve">which will arrange to provide the e-auction platform.  </w:t>
      </w:r>
    </w:p>
    <w:p w14:paraId="5C69AC64" w14:textId="77777777" w:rsidR="005770B0" w:rsidRPr="00AB2A4F" w:rsidRDefault="005770B0" w:rsidP="005770B0">
      <w:pPr>
        <w:tabs>
          <w:tab w:val="left" w:pos="342"/>
        </w:tabs>
        <w:ind w:left="342"/>
        <w:jc w:val="both"/>
        <w:rPr>
          <w:rFonts w:ascii="Book Antiqua" w:hAnsi="Book Antiqua"/>
          <w:sz w:val="20"/>
          <w:szCs w:val="20"/>
        </w:rPr>
      </w:pPr>
      <w:r w:rsidRPr="00AB2A4F">
        <w:rPr>
          <w:rFonts w:ascii="Book Antiqua" w:hAnsi="Book Antiqua"/>
          <w:sz w:val="20"/>
          <w:szCs w:val="20"/>
        </w:rPr>
        <w:t xml:space="preserve"> 2. The bidders may participate in e-auction for bidding with respect to a single unit or multiple units with respect to </w:t>
      </w:r>
      <w:r w:rsidR="000E568D" w:rsidRPr="00AB2A4F">
        <w:rPr>
          <w:rFonts w:ascii="Book Antiqua" w:hAnsi="Book Antiqua"/>
          <w:sz w:val="20"/>
          <w:szCs w:val="20"/>
        </w:rPr>
        <w:t xml:space="preserve">Schedule Property </w:t>
      </w:r>
      <w:r w:rsidRPr="00AB2A4F">
        <w:rPr>
          <w:rFonts w:ascii="Book Antiqua" w:hAnsi="Book Antiqua"/>
          <w:sz w:val="20"/>
          <w:szCs w:val="20"/>
        </w:rPr>
        <w:t xml:space="preserve">as they may so desire from their place of choice internet connectivity shall have to be ensured by bidder himself with respect to each unit. ARGFL /Service Provider shall not be held responsible for the internet connectivity, network problems, system crash down, power failure etc. </w:t>
      </w:r>
    </w:p>
    <w:p w14:paraId="31E91685" w14:textId="77777777" w:rsidR="00C85732" w:rsidRDefault="005770B0" w:rsidP="00C85732">
      <w:pPr>
        <w:tabs>
          <w:tab w:val="left" w:pos="342"/>
        </w:tabs>
        <w:ind w:left="342"/>
        <w:jc w:val="both"/>
        <w:rPr>
          <w:rFonts w:ascii="Book Antiqua" w:hAnsi="Book Antiqua"/>
          <w:sz w:val="20"/>
          <w:szCs w:val="20"/>
        </w:rPr>
      </w:pPr>
      <w:r w:rsidRPr="00AB2A4F">
        <w:rPr>
          <w:rFonts w:ascii="Book Antiqua" w:hAnsi="Book Antiqua"/>
          <w:sz w:val="20"/>
          <w:szCs w:val="20"/>
        </w:rPr>
        <w:t>3. For details, help, procedure and online training on e-auction prospective bidders may contact the Service Provider viz</w:t>
      </w:r>
      <w:r w:rsidR="00D06EE3" w:rsidRPr="00AB2A4F">
        <w:rPr>
          <w:rFonts w:ascii="Book Antiqua" w:hAnsi="Book Antiqua"/>
          <w:sz w:val="20"/>
          <w:szCs w:val="20"/>
        </w:rPr>
        <w:t>.</w:t>
      </w:r>
      <w:r w:rsidRPr="00AB2A4F">
        <w:rPr>
          <w:rFonts w:ascii="Book Antiqua" w:hAnsi="Book Antiqua"/>
          <w:sz w:val="20"/>
          <w:szCs w:val="20"/>
        </w:rPr>
        <w:t xml:space="preserve"> </w:t>
      </w:r>
      <w:r w:rsidR="00C85732">
        <w:rPr>
          <w:rFonts w:ascii="Book Antiqua" w:hAnsi="Book Antiqua"/>
          <w:sz w:val="20"/>
          <w:szCs w:val="20"/>
        </w:rPr>
        <w:t>M/s C1 India Pvt. Ltd. - Plot No. 68, 3rd Floor, Sector 44, Gurugram, Haryana - 122003</w:t>
      </w:r>
      <w:r w:rsidR="00C85732">
        <w:rPr>
          <w:rFonts w:ascii="Book Antiqua" w:hAnsi="Book Antiqua" w:cs="Calibri"/>
          <w:color w:val="000000"/>
          <w:sz w:val="20"/>
          <w:szCs w:val="20"/>
          <w:shd w:val="clear" w:color="auto" w:fill="FFFFFF"/>
        </w:rPr>
        <w:t xml:space="preserve"> </w:t>
      </w:r>
      <w:hyperlink r:id="rId11" w:history="1">
        <w:r w:rsidR="00C85732">
          <w:rPr>
            <w:rStyle w:val="Hyperlink"/>
            <w:rFonts w:ascii="Book Antiqua" w:hAnsi="Book Antiqua" w:cs="Calibri"/>
            <w:sz w:val="20"/>
            <w:szCs w:val="20"/>
            <w:shd w:val="clear" w:color="auto" w:fill="FFFFFF"/>
          </w:rPr>
          <w:t>https://www.bankeauctions.com</w:t>
        </w:r>
      </w:hyperlink>
      <w:r w:rsidR="00C85732">
        <w:rPr>
          <w:rFonts w:ascii="Book Antiqua" w:hAnsi="Book Antiqua" w:cs="Calibri"/>
          <w:sz w:val="20"/>
          <w:szCs w:val="20"/>
          <w:shd w:val="clear" w:color="auto" w:fill="FFFFFF"/>
        </w:rPr>
        <w:t xml:space="preserve"> </w:t>
      </w:r>
      <w:r w:rsidR="00C85732">
        <w:rPr>
          <w:rFonts w:ascii="Book Antiqua" w:hAnsi="Book Antiqua"/>
          <w:sz w:val="20"/>
          <w:szCs w:val="20"/>
        </w:rPr>
        <w:t xml:space="preserve">, Contact Person: </w:t>
      </w:r>
      <w:r w:rsidR="00C85732">
        <w:rPr>
          <w:rFonts w:ascii="Book Antiqua" w:hAnsi="Book Antiqua" w:cs="Arial"/>
          <w:spacing w:val="1"/>
        </w:rPr>
        <w:t>Mr. Dharani Krishna</w:t>
      </w:r>
      <w:r w:rsidR="00C85732">
        <w:rPr>
          <w:rFonts w:ascii="Book Antiqua" w:hAnsi="Book Antiqua"/>
          <w:sz w:val="20"/>
          <w:szCs w:val="20"/>
        </w:rPr>
        <w:t xml:space="preserve"> - </w:t>
      </w:r>
      <w:r w:rsidR="00C85732">
        <w:rPr>
          <w:rFonts w:ascii="Book Antiqua" w:hAnsi="Book Antiqua" w:cs="Arial"/>
          <w:spacing w:val="1"/>
        </w:rPr>
        <w:t>9948182222</w:t>
      </w:r>
      <w:r w:rsidR="00C85732">
        <w:rPr>
          <w:rFonts w:ascii="Book Antiqua" w:hAnsi="Book Antiqua"/>
          <w:sz w:val="20"/>
          <w:szCs w:val="20"/>
        </w:rPr>
        <w:t>, Help Line No .:0124-4302020/21, 91-7291981124/ 1125/ 1126</w:t>
      </w:r>
      <w:r w:rsidR="00C85732">
        <w:rPr>
          <w:rFonts w:ascii="Book Antiqua" w:hAnsi="Book Antiqua" w:cs="Calibri"/>
          <w:color w:val="222222"/>
          <w:sz w:val="20"/>
          <w:szCs w:val="20"/>
          <w:shd w:val="clear" w:color="auto" w:fill="FFFFFF"/>
        </w:rPr>
        <w:t xml:space="preserve">, </w:t>
      </w:r>
      <w:r w:rsidR="00C85732">
        <w:rPr>
          <w:rFonts w:ascii="Book Antiqua" w:hAnsi="Book Antiqua"/>
          <w:sz w:val="20"/>
          <w:szCs w:val="20"/>
        </w:rPr>
        <w:t xml:space="preserve">Support Mail id: </w:t>
      </w:r>
      <w:hyperlink r:id="rId12" w:history="1">
        <w:r w:rsidR="00C85732">
          <w:rPr>
            <w:rStyle w:val="Hyperlink"/>
            <w:rFonts w:ascii="Book Antiqua" w:hAnsi="Book Antiqua" w:cs="Arial"/>
            <w:spacing w:val="6"/>
          </w:rPr>
          <w:t>andhra@c1india.com</w:t>
        </w:r>
      </w:hyperlink>
      <w:r w:rsidR="00C85732">
        <w:rPr>
          <w:rFonts w:ascii="Book Antiqua" w:hAnsi="Book Antiqua" w:cs="Calibri"/>
          <w:sz w:val="20"/>
          <w:szCs w:val="20"/>
        </w:rPr>
        <w:t xml:space="preserve">, </w:t>
      </w:r>
      <w:hyperlink r:id="rId13" w:history="1">
        <w:r w:rsidR="00C85732">
          <w:rPr>
            <w:rStyle w:val="Hyperlink"/>
            <w:rFonts w:ascii="Book Antiqua" w:hAnsi="Book Antiqua"/>
            <w:sz w:val="20"/>
            <w:szCs w:val="20"/>
          </w:rPr>
          <w:t>support@bankeauctions.com</w:t>
        </w:r>
      </w:hyperlink>
      <w:r w:rsidR="00C85732">
        <w:rPr>
          <w:rFonts w:ascii="Book Antiqua" w:hAnsi="Book Antiqua"/>
          <w:sz w:val="20"/>
          <w:szCs w:val="20"/>
        </w:rPr>
        <w:t>.</w:t>
      </w:r>
    </w:p>
    <w:p w14:paraId="7CD9ADF0" w14:textId="7B1D6643" w:rsidR="005770B0" w:rsidRPr="00AB2A4F" w:rsidRDefault="005770B0" w:rsidP="005770B0">
      <w:pPr>
        <w:tabs>
          <w:tab w:val="left" w:pos="342"/>
        </w:tabs>
        <w:ind w:left="342"/>
        <w:jc w:val="both"/>
        <w:rPr>
          <w:rFonts w:ascii="Book Antiqua" w:hAnsi="Book Antiqua"/>
          <w:sz w:val="20"/>
          <w:szCs w:val="20"/>
        </w:rPr>
      </w:pPr>
      <w:r w:rsidRPr="00AB2A4F">
        <w:rPr>
          <w:rFonts w:ascii="Book Antiqua" w:hAnsi="Book Antiqua"/>
          <w:sz w:val="20"/>
          <w:szCs w:val="20"/>
        </w:rPr>
        <w:t xml:space="preserve">4. Bidders are advised to go through the website </w:t>
      </w:r>
      <w:hyperlink r:id="rId14" w:history="1">
        <w:r w:rsidRPr="00AB2A4F">
          <w:rPr>
            <w:rStyle w:val="Hyperlink"/>
            <w:rFonts w:ascii="Book Antiqua" w:hAnsi="Book Antiqua"/>
            <w:b/>
            <w:sz w:val="20"/>
            <w:szCs w:val="20"/>
          </w:rPr>
          <w:t>www.rathi.com</w:t>
        </w:r>
      </w:hyperlink>
      <w:r w:rsidRPr="00AB2A4F">
        <w:rPr>
          <w:rFonts w:ascii="Book Antiqua" w:hAnsi="Book Antiqua"/>
          <w:sz w:val="20"/>
          <w:szCs w:val="20"/>
        </w:rPr>
        <w:t xml:space="preserve"> for detailed terms and conditions of auction sale &amp; auction application form before submitting their Bids for taking part in the e-auction sale proceedings.</w:t>
      </w:r>
    </w:p>
    <w:p w14:paraId="45F2BE2F" w14:textId="3E636D8D" w:rsidR="005770B0" w:rsidRPr="00AB2A4F" w:rsidRDefault="005770B0" w:rsidP="00647A87">
      <w:pPr>
        <w:tabs>
          <w:tab w:val="left" w:pos="342"/>
        </w:tabs>
        <w:ind w:left="342"/>
        <w:jc w:val="both"/>
        <w:rPr>
          <w:rFonts w:ascii="Book Antiqua" w:hAnsi="Book Antiqua"/>
          <w:sz w:val="20"/>
          <w:szCs w:val="20"/>
        </w:rPr>
      </w:pPr>
      <w:r w:rsidRPr="00AB2A4F">
        <w:rPr>
          <w:rFonts w:ascii="Book Antiqua" w:hAnsi="Book Antiqua"/>
          <w:sz w:val="20"/>
          <w:szCs w:val="20"/>
        </w:rPr>
        <w:t>5. For participating in e-auction sale the intending bidders should register their details with the Service Provider viz</w:t>
      </w:r>
      <w:r w:rsidR="00B928F2" w:rsidRPr="00AB2A4F">
        <w:rPr>
          <w:rFonts w:ascii="Book Antiqua" w:hAnsi="Book Antiqua"/>
          <w:sz w:val="20"/>
          <w:szCs w:val="20"/>
        </w:rPr>
        <w:t>.</w:t>
      </w:r>
      <w:r w:rsidRPr="00AB2A4F">
        <w:rPr>
          <w:rFonts w:ascii="Book Antiqua" w:hAnsi="Book Antiqua"/>
          <w:sz w:val="20"/>
          <w:szCs w:val="20"/>
        </w:rPr>
        <w:t xml:space="preserve"> </w:t>
      </w:r>
      <w:r w:rsidR="00C85732">
        <w:rPr>
          <w:rFonts w:ascii="Book Antiqua" w:hAnsi="Book Antiqua"/>
          <w:sz w:val="20"/>
          <w:szCs w:val="20"/>
        </w:rPr>
        <w:t>M/s C1 India Pvt. Ltd. - Plot No. 68, 3rd Floor, Sector 44, Gurugram, Haryana - 122003</w:t>
      </w:r>
      <w:r w:rsidRPr="00AB2A4F">
        <w:rPr>
          <w:rFonts w:ascii="Book Antiqua" w:hAnsi="Book Antiqua"/>
          <w:sz w:val="20"/>
          <w:szCs w:val="20"/>
        </w:rPr>
        <w:t xml:space="preserve"> well in advance and get the User ID and password. The password may be changed only on receiving it and </w:t>
      </w:r>
      <w:r w:rsidR="005226DF" w:rsidRPr="00AB2A4F">
        <w:rPr>
          <w:rFonts w:ascii="Book Antiqua" w:hAnsi="Book Antiqua"/>
          <w:sz w:val="20"/>
          <w:szCs w:val="20"/>
        </w:rPr>
        <w:t>login</w:t>
      </w:r>
      <w:r w:rsidRPr="00AB2A4F">
        <w:rPr>
          <w:rFonts w:ascii="Book Antiqua" w:hAnsi="Book Antiqua"/>
          <w:sz w:val="20"/>
          <w:szCs w:val="20"/>
        </w:rPr>
        <w:t xml:space="preserve"> in. Bidders are required to hold digital signature certificate for participating in the E-Auction at their own cost.  </w:t>
      </w:r>
    </w:p>
    <w:p w14:paraId="0C76DD6E" w14:textId="77777777" w:rsidR="005770B0" w:rsidRPr="00AB2A4F" w:rsidRDefault="005770B0" w:rsidP="005770B0">
      <w:pPr>
        <w:tabs>
          <w:tab w:val="left" w:pos="342"/>
        </w:tabs>
        <w:ind w:left="342"/>
        <w:jc w:val="both"/>
        <w:rPr>
          <w:rFonts w:ascii="Book Antiqua" w:hAnsi="Book Antiqua"/>
          <w:sz w:val="20"/>
          <w:szCs w:val="20"/>
        </w:rPr>
      </w:pPr>
      <w:r w:rsidRPr="00AB2A4F">
        <w:rPr>
          <w:rFonts w:ascii="Book Antiqua" w:hAnsi="Book Antiqua"/>
          <w:sz w:val="20"/>
          <w:szCs w:val="20"/>
        </w:rPr>
        <w:lastRenderedPageBreak/>
        <w:t>6. The immovable properties “SHALL NOT” be sold below the reserve price and the same shall be sold on an “As is where is”, “As is what is” and “Whatever there is”.</w:t>
      </w:r>
    </w:p>
    <w:p w14:paraId="47197BF5" w14:textId="77777777" w:rsidR="005770B0" w:rsidRPr="00AB2A4F" w:rsidRDefault="005770B0" w:rsidP="005770B0">
      <w:pPr>
        <w:tabs>
          <w:tab w:val="left" w:pos="342"/>
        </w:tabs>
        <w:ind w:left="342"/>
        <w:jc w:val="both"/>
        <w:rPr>
          <w:rFonts w:ascii="Book Antiqua" w:hAnsi="Book Antiqua"/>
          <w:sz w:val="20"/>
          <w:szCs w:val="20"/>
        </w:rPr>
      </w:pPr>
      <w:r w:rsidRPr="00AB2A4F">
        <w:rPr>
          <w:rFonts w:ascii="Book Antiqua" w:hAnsi="Book Antiqua"/>
          <w:sz w:val="20"/>
          <w:szCs w:val="20"/>
        </w:rPr>
        <w:t>7. The successful bidder should deposit 25% of the bid amount (including EMD) on the next day of the sale, being knocked down in his/her/it favor and balance 75% of bid amount within 15 days after the sale date by RTGS/NEFT/Funds Transfer to the credit of A/C No.</w:t>
      </w:r>
      <w:r w:rsidRPr="00AB2A4F">
        <w:rPr>
          <w:rFonts w:ascii="Book Antiqua" w:hAnsi="Book Antiqua" w:cs="Helvetica"/>
          <w:b/>
          <w:bCs/>
          <w:color w:val="1F497D"/>
          <w:sz w:val="20"/>
          <w:szCs w:val="20"/>
          <w:u w:val="single"/>
          <w:shd w:val="clear" w:color="auto" w:fill="FFFFFF"/>
        </w:rPr>
        <w:t xml:space="preserve"> 00600340008138</w:t>
      </w:r>
      <w:r w:rsidRPr="00AB2A4F">
        <w:rPr>
          <w:rFonts w:ascii="Book Antiqua" w:hAnsi="Book Antiqua"/>
          <w:sz w:val="20"/>
          <w:szCs w:val="20"/>
        </w:rPr>
        <w:t xml:space="preserve"> as mentioned above, Anand Rathi Global Finance Limited, through IFSC Code </w:t>
      </w:r>
      <w:r w:rsidRPr="00AB2A4F">
        <w:rPr>
          <w:rFonts w:ascii="Book Antiqua" w:hAnsi="Book Antiqua" w:cs="Helvetica"/>
          <w:color w:val="26282A"/>
          <w:sz w:val="20"/>
          <w:szCs w:val="20"/>
          <w:shd w:val="clear" w:color="auto" w:fill="FFFFFF"/>
        </w:rPr>
        <w:t>“</w:t>
      </w:r>
      <w:r w:rsidRPr="00AB2A4F">
        <w:rPr>
          <w:rFonts w:ascii="Book Antiqua" w:hAnsi="Book Antiqua" w:cs="Helvetica"/>
          <w:b/>
          <w:bCs/>
          <w:color w:val="1F497D"/>
          <w:sz w:val="20"/>
          <w:szCs w:val="20"/>
          <w:u w:val="single"/>
          <w:shd w:val="clear" w:color="auto" w:fill="FFFFFF"/>
        </w:rPr>
        <w:t>HDFC0000060</w:t>
      </w:r>
      <w:r w:rsidRPr="00AB2A4F">
        <w:rPr>
          <w:rFonts w:ascii="Book Antiqua" w:hAnsi="Book Antiqua" w:cs="Helvetica"/>
          <w:color w:val="26282A"/>
          <w:sz w:val="20"/>
          <w:szCs w:val="20"/>
          <w:shd w:val="clear" w:color="auto" w:fill="FFFFFF"/>
        </w:rPr>
        <w:t xml:space="preserve">“ </w:t>
      </w:r>
      <w:r w:rsidRPr="00AB2A4F">
        <w:rPr>
          <w:rFonts w:ascii="Book Antiqua" w:hAnsi="Book Antiqua"/>
          <w:sz w:val="20"/>
          <w:szCs w:val="20"/>
        </w:rPr>
        <w:t xml:space="preserve">or by Demand Draft /Pay Order in favor of Anand Rathi Global Finance Limited, payable at Mumbai.   </w:t>
      </w:r>
    </w:p>
    <w:p w14:paraId="37B54C48" w14:textId="77777777" w:rsidR="005770B0" w:rsidRPr="00AB2A4F" w:rsidRDefault="005770B0" w:rsidP="005770B0">
      <w:pPr>
        <w:tabs>
          <w:tab w:val="left" w:pos="342"/>
        </w:tabs>
        <w:ind w:left="342"/>
        <w:jc w:val="both"/>
        <w:rPr>
          <w:rFonts w:ascii="Book Antiqua" w:hAnsi="Book Antiqua"/>
          <w:sz w:val="20"/>
          <w:szCs w:val="20"/>
        </w:rPr>
      </w:pPr>
      <w:r w:rsidRPr="00AB2A4F">
        <w:rPr>
          <w:rFonts w:ascii="Book Antiqua" w:hAnsi="Book Antiqua"/>
          <w:sz w:val="20"/>
          <w:szCs w:val="20"/>
        </w:rPr>
        <w:t xml:space="preserve">8. In case of default in payment at any stage by the successful bidder/auction purchaser within the stipulated time, the sale will be cancelled and the amount already paid will be forfeited and the property will be again put to sale, without any reference or recourse to such a bidder. </w:t>
      </w:r>
    </w:p>
    <w:p w14:paraId="413C3DAC" w14:textId="77777777" w:rsidR="005770B0" w:rsidRPr="00AB2A4F" w:rsidRDefault="005770B0" w:rsidP="005770B0">
      <w:pPr>
        <w:tabs>
          <w:tab w:val="left" w:pos="342"/>
        </w:tabs>
        <w:ind w:left="342"/>
        <w:jc w:val="both"/>
        <w:rPr>
          <w:rFonts w:ascii="Book Antiqua" w:hAnsi="Book Antiqua"/>
          <w:sz w:val="20"/>
          <w:szCs w:val="20"/>
        </w:rPr>
      </w:pPr>
      <w:r w:rsidRPr="00AB2A4F">
        <w:rPr>
          <w:rFonts w:ascii="Book Antiqua" w:hAnsi="Book Antiqua"/>
          <w:sz w:val="20"/>
          <w:szCs w:val="20"/>
        </w:rPr>
        <w:t xml:space="preserve">9. The successful bidder shall bear the charges payable for conveyance, Registration fee, stamp duty etc., as applicable under related laws. </w:t>
      </w:r>
    </w:p>
    <w:p w14:paraId="3F16CF51" w14:textId="77777777" w:rsidR="005770B0" w:rsidRPr="00AB2A4F" w:rsidRDefault="005770B0" w:rsidP="005770B0">
      <w:pPr>
        <w:tabs>
          <w:tab w:val="left" w:pos="342"/>
        </w:tabs>
        <w:ind w:left="342"/>
        <w:jc w:val="both"/>
        <w:rPr>
          <w:rFonts w:ascii="Book Antiqua" w:hAnsi="Book Antiqua"/>
          <w:sz w:val="20"/>
          <w:szCs w:val="20"/>
        </w:rPr>
      </w:pPr>
      <w:r w:rsidRPr="00AB2A4F">
        <w:rPr>
          <w:rFonts w:ascii="Book Antiqua" w:hAnsi="Book Antiqua"/>
          <w:sz w:val="20"/>
          <w:szCs w:val="20"/>
        </w:rPr>
        <w:t>10. Bids once made shall not be cancelled or withdrawn. All bids made from the user ID given to bidder will be deemed to have been made by him/her/it only.</w:t>
      </w:r>
    </w:p>
    <w:p w14:paraId="691C3C7A" w14:textId="77777777" w:rsidR="005770B0" w:rsidRPr="00AB2A4F" w:rsidRDefault="005770B0" w:rsidP="005770B0">
      <w:pPr>
        <w:tabs>
          <w:tab w:val="left" w:pos="342"/>
        </w:tabs>
        <w:ind w:left="342"/>
        <w:jc w:val="both"/>
        <w:rPr>
          <w:rFonts w:ascii="Book Antiqua" w:hAnsi="Book Antiqua"/>
          <w:sz w:val="20"/>
          <w:szCs w:val="20"/>
        </w:rPr>
      </w:pPr>
      <w:r w:rsidRPr="00AB2A4F">
        <w:rPr>
          <w:rFonts w:ascii="Book Antiqua" w:hAnsi="Book Antiqua"/>
          <w:sz w:val="20"/>
          <w:szCs w:val="20"/>
        </w:rPr>
        <w:t>11. Prospective bidders are advised to peruse the copies of Title deeds with ARGFL and verify the latest Encumbrance Certificate and other Revenue/Municipal records to exercise due diligence and satisfy themselves on the Title and Encumbrances, if any over the property.</w:t>
      </w:r>
    </w:p>
    <w:p w14:paraId="7B48FD4B" w14:textId="77777777" w:rsidR="005770B0" w:rsidRPr="00AB2A4F" w:rsidRDefault="005770B0" w:rsidP="005770B0">
      <w:pPr>
        <w:tabs>
          <w:tab w:val="left" w:pos="342"/>
        </w:tabs>
        <w:ind w:left="342"/>
        <w:jc w:val="both"/>
        <w:rPr>
          <w:rFonts w:ascii="Book Antiqua" w:hAnsi="Book Antiqua"/>
          <w:sz w:val="20"/>
          <w:szCs w:val="20"/>
        </w:rPr>
      </w:pPr>
      <w:r w:rsidRPr="00AB2A4F">
        <w:rPr>
          <w:rFonts w:ascii="Book Antiqua" w:hAnsi="Book Antiqua"/>
          <w:sz w:val="20"/>
          <w:szCs w:val="20"/>
        </w:rPr>
        <w:t xml:space="preserve"> 12. All bidders shall be deemed to have read and understood the terms and conditions of sale and be bound by them. </w:t>
      </w:r>
    </w:p>
    <w:p w14:paraId="3A2A1271" w14:textId="32662D2E" w:rsidR="005770B0" w:rsidRPr="00AB2A4F" w:rsidRDefault="005770B0" w:rsidP="005770B0">
      <w:pPr>
        <w:tabs>
          <w:tab w:val="left" w:pos="342"/>
        </w:tabs>
        <w:ind w:left="342"/>
        <w:jc w:val="both"/>
        <w:rPr>
          <w:rFonts w:ascii="Book Antiqua" w:hAnsi="Book Antiqua"/>
          <w:sz w:val="20"/>
          <w:szCs w:val="20"/>
        </w:rPr>
      </w:pPr>
      <w:r w:rsidRPr="00AB2A4F">
        <w:rPr>
          <w:rFonts w:ascii="Book Antiqua" w:hAnsi="Book Antiqua"/>
          <w:sz w:val="20"/>
          <w:szCs w:val="20"/>
        </w:rPr>
        <w:t xml:space="preserve">13. The </w:t>
      </w:r>
      <w:proofErr w:type="spellStart"/>
      <w:r w:rsidRPr="00AB2A4F">
        <w:rPr>
          <w:rFonts w:ascii="Book Antiqua" w:hAnsi="Book Antiqua"/>
          <w:sz w:val="20"/>
          <w:szCs w:val="20"/>
        </w:rPr>
        <w:t>Authorised</w:t>
      </w:r>
      <w:proofErr w:type="spellEnd"/>
      <w:r w:rsidRPr="00AB2A4F">
        <w:rPr>
          <w:rFonts w:ascii="Book Antiqua" w:hAnsi="Book Antiqua"/>
          <w:sz w:val="20"/>
          <w:szCs w:val="20"/>
        </w:rPr>
        <w:t xml:space="preserve"> Officer may postpone/cancel the e</w:t>
      </w:r>
      <w:r w:rsidR="007A54EC">
        <w:rPr>
          <w:rFonts w:ascii="Book Antiqua" w:hAnsi="Book Antiqua"/>
          <w:sz w:val="20"/>
          <w:szCs w:val="20"/>
        </w:rPr>
        <w:t xml:space="preserve"> </w:t>
      </w:r>
      <w:r w:rsidRPr="00AB2A4F">
        <w:rPr>
          <w:rFonts w:ascii="Book Antiqua" w:hAnsi="Book Antiqua"/>
          <w:sz w:val="20"/>
          <w:szCs w:val="20"/>
        </w:rPr>
        <w:t xml:space="preserve">- auction without assigning any reason therefor. </w:t>
      </w:r>
    </w:p>
    <w:p w14:paraId="7B125DFA" w14:textId="77777777" w:rsidR="005770B0" w:rsidRPr="00AB2A4F" w:rsidRDefault="005770B0" w:rsidP="005770B0">
      <w:pPr>
        <w:tabs>
          <w:tab w:val="left" w:pos="342"/>
        </w:tabs>
        <w:ind w:left="342"/>
        <w:jc w:val="both"/>
        <w:rPr>
          <w:rFonts w:ascii="Book Antiqua" w:hAnsi="Book Antiqua"/>
          <w:sz w:val="20"/>
          <w:szCs w:val="20"/>
        </w:rPr>
      </w:pPr>
      <w:r w:rsidRPr="00AB2A4F">
        <w:rPr>
          <w:rFonts w:ascii="Book Antiqua" w:hAnsi="Book Antiqua"/>
          <w:sz w:val="20"/>
          <w:szCs w:val="20"/>
        </w:rPr>
        <w:t xml:space="preserve">14. In case the e-Auction scheduled is postponed to a date before 30 days from the scheduled date of sale, it will be displayed on the website of the Service Provider. </w:t>
      </w:r>
    </w:p>
    <w:p w14:paraId="0AAC335D" w14:textId="63CD5BE1" w:rsidR="008E0CB1" w:rsidRPr="009C7CF9" w:rsidRDefault="005770B0" w:rsidP="009C7CF9">
      <w:pPr>
        <w:spacing w:after="0" w:line="240" w:lineRule="auto"/>
        <w:jc w:val="both"/>
        <w:rPr>
          <w:rFonts w:ascii="Book Antiqua" w:eastAsia="Times New Roman" w:hAnsi="Book Antiqua"/>
          <w:sz w:val="20"/>
          <w:szCs w:val="20"/>
          <w:lang w:val="en-IN" w:eastAsia="en-IN" w:bidi="ar-SA"/>
        </w:rPr>
      </w:pPr>
      <w:r w:rsidRPr="00AB2A4F">
        <w:rPr>
          <w:rFonts w:ascii="Book Antiqua" w:hAnsi="Book Antiqua"/>
          <w:sz w:val="20"/>
          <w:szCs w:val="20"/>
        </w:rPr>
        <w:t>Note: The intending bidders may contact Anand Rathi Global Finance Limited for ascertaining the details of property and also for inspection of property on the date fixed by. ARGFL (</w:t>
      </w:r>
      <w:r w:rsidR="0095177D" w:rsidRPr="00AB2A4F">
        <w:rPr>
          <w:rFonts w:ascii="Book Antiqua" w:hAnsi="Book Antiqua"/>
          <w:sz w:val="20"/>
          <w:szCs w:val="20"/>
        </w:rPr>
        <w:t xml:space="preserve">Mr. </w:t>
      </w:r>
      <w:r w:rsidR="007A54EC" w:rsidRPr="007A54EC">
        <w:rPr>
          <w:rFonts w:ascii="Book Antiqua" w:eastAsia="Times New Roman" w:hAnsi="Book Antiqua" w:cs="Calibri"/>
          <w:color w:val="000000"/>
          <w:sz w:val="20"/>
          <w:szCs w:val="24"/>
          <w:lang w:val="en-IN" w:eastAsia="en-IN" w:bidi="ar-SA"/>
        </w:rPr>
        <w:t>V</w:t>
      </w:r>
      <w:r w:rsidR="007A54EC" w:rsidRPr="007A54EC">
        <w:rPr>
          <w:rFonts w:ascii="Book Antiqua" w:eastAsia="Times New Roman" w:hAnsi="Book Antiqua" w:cs="Calibri"/>
          <w:color w:val="000000"/>
          <w:sz w:val="20"/>
          <w:szCs w:val="20"/>
          <w:lang w:val="en-IN" w:eastAsia="en-IN" w:bidi="ar-SA"/>
        </w:rPr>
        <w:t>inod Kumar</w:t>
      </w:r>
      <w:r w:rsidR="009C7CF9">
        <w:rPr>
          <w:rFonts w:ascii="Book Antiqua" w:eastAsia="Times New Roman" w:hAnsi="Book Antiqua"/>
          <w:sz w:val="20"/>
          <w:szCs w:val="20"/>
          <w:lang w:val="en-IN" w:eastAsia="en-IN" w:bidi="ar-SA"/>
        </w:rPr>
        <w:t xml:space="preserve"> </w:t>
      </w:r>
      <w:r w:rsidR="00D90E01" w:rsidRPr="007A54EC">
        <w:rPr>
          <w:rFonts w:ascii="Book Antiqua" w:hAnsi="Book Antiqua"/>
          <w:sz w:val="20"/>
          <w:szCs w:val="20"/>
        </w:rPr>
        <w:t xml:space="preserve">Phone: +91 </w:t>
      </w:r>
      <w:r w:rsidR="007A54EC" w:rsidRPr="007A54EC">
        <w:rPr>
          <w:rFonts w:ascii="Book Antiqua" w:eastAsia="Times New Roman" w:hAnsi="Book Antiqua" w:cs="Calibri"/>
          <w:color w:val="000000"/>
          <w:sz w:val="20"/>
          <w:szCs w:val="20"/>
          <w:lang w:val="en-IN" w:eastAsia="en-IN" w:bidi="ar-SA"/>
        </w:rPr>
        <w:t>9813887931</w:t>
      </w:r>
      <w:r w:rsidR="007A54EC">
        <w:rPr>
          <w:rFonts w:eastAsia="Times New Roman" w:cs="Calibri"/>
          <w:color w:val="000000"/>
          <w:sz w:val="24"/>
          <w:szCs w:val="24"/>
          <w:lang w:val="en-IN" w:eastAsia="en-IN" w:bidi="ar-SA"/>
        </w:rPr>
        <w:t>)</w:t>
      </w:r>
      <w:r w:rsidR="005B3B90" w:rsidRPr="00AB2A4F">
        <w:rPr>
          <w:rFonts w:ascii="Book Antiqua" w:hAnsi="Book Antiqua"/>
          <w:sz w:val="20"/>
          <w:szCs w:val="20"/>
        </w:rPr>
        <w:t xml:space="preserve">, Email ID: </w:t>
      </w:r>
      <w:r w:rsidR="007A54EC">
        <w:rPr>
          <w:rFonts w:ascii="Book Antiqua" w:hAnsi="Book Antiqua"/>
          <w:sz w:val="20"/>
          <w:szCs w:val="20"/>
          <w:u w:val="single"/>
        </w:rPr>
        <w:t>vinodkumar</w:t>
      </w:r>
      <w:r w:rsidR="00D90E01" w:rsidRPr="00AB2A4F">
        <w:rPr>
          <w:rFonts w:ascii="Book Antiqua" w:hAnsi="Book Antiqua"/>
          <w:sz w:val="20"/>
          <w:szCs w:val="20"/>
          <w:u w:val="single"/>
        </w:rPr>
        <w:t>@rathi.com</w:t>
      </w:r>
      <w:hyperlink r:id="rId15" w:history="1"/>
      <w:r w:rsidR="0095177D" w:rsidRPr="00AB2A4F">
        <w:rPr>
          <w:rFonts w:ascii="Book Antiqua" w:hAnsi="Book Antiqua"/>
          <w:sz w:val="20"/>
          <w:szCs w:val="20"/>
        </w:rPr>
        <w:t xml:space="preserve">/ </w:t>
      </w:r>
      <w:hyperlink r:id="rId16" w:history="1">
        <w:r w:rsidR="0095177D" w:rsidRPr="00AB2A4F">
          <w:rPr>
            <w:rStyle w:val="Hyperlink"/>
            <w:rFonts w:ascii="Book Antiqua" w:hAnsi="Book Antiqua"/>
            <w:sz w:val="20"/>
            <w:szCs w:val="20"/>
          </w:rPr>
          <w:t>teamlegal@rathi.com</w:t>
        </w:r>
      </w:hyperlink>
      <w:r w:rsidR="00D53582" w:rsidRPr="00AB2A4F">
        <w:rPr>
          <w:rStyle w:val="Hyperlink"/>
          <w:rFonts w:ascii="Book Antiqua" w:hAnsi="Book Antiqua"/>
          <w:sz w:val="20"/>
          <w:szCs w:val="20"/>
        </w:rPr>
        <w:t>.</w:t>
      </w:r>
      <w:r w:rsidR="00E5572B">
        <w:rPr>
          <w:rFonts w:ascii="Book Antiqua" w:hAnsi="Book Antiqua"/>
        </w:rPr>
        <w:t xml:space="preserve"> </w:t>
      </w:r>
      <w:r w:rsidRPr="008C5CD9">
        <w:rPr>
          <w:rFonts w:ascii="Book Antiqua" w:hAnsi="Book Antiqua"/>
          <w:b/>
        </w:rPr>
        <w:tab/>
      </w:r>
    </w:p>
    <w:p w14:paraId="0B3B2DDC" w14:textId="77777777" w:rsidR="002240F8" w:rsidRDefault="00546614" w:rsidP="009C7CF9">
      <w:pPr>
        <w:spacing w:after="0"/>
        <w:jc w:val="both"/>
        <w:rPr>
          <w:rFonts w:ascii="Book Antiqua" w:hAnsi="Book Antiqua"/>
          <w:b/>
        </w:rPr>
      </w:pPr>
      <w:r>
        <w:rPr>
          <w:rFonts w:ascii="Book Antiqua" w:hAnsi="Book Antiqua"/>
          <w:b/>
        </w:rPr>
        <w:t xml:space="preserve">     </w:t>
      </w:r>
    </w:p>
    <w:p w14:paraId="785B17CD" w14:textId="3511DEF5" w:rsidR="00546614" w:rsidRDefault="008D4325" w:rsidP="00546614">
      <w:pPr>
        <w:spacing w:after="0"/>
        <w:jc w:val="both"/>
        <w:rPr>
          <w:rFonts w:ascii="Book Antiqua" w:hAnsi="Book Antiqua"/>
          <w:b/>
        </w:rPr>
      </w:pPr>
      <w:r>
        <w:rPr>
          <w:rFonts w:ascii="Book Antiqua" w:hAnsi="Book Antiqua"/>
          <w:b/>
        </w:rPr>
        <w:t xml:space="preserve"> Date:</w:t>
      </w:r>
      <w:r w:rsidR="001941A4">
        <w:rPr>
          <w:rFonts w:ascii="Book Antiqua" w:hAnsi="Book Antiqua"/>
          <w:b/>
        </w:rPr>
        <w:t xml:space="preserve"> </w:t>
      </w:r>
      <w:r w:rsidR="002A64F8">
        <w:rPr>
          <w:rFonts w:ascii="Book Antiqua" w:hAnsi="Book Antiqua"/>
          <w:b/>
        </w:rPr>
        <w:t>30</w:t>
      </w:r>
      <w:r w:rsidR="007A54EC" w:rsidRPr="007A54EC">
        <w:rPr>
          <w:rFonts w:ascii="Book Antiqua" w:hAnsi="Book Antiqua"/>
          <w:b/>
          <w:vertAlign w:val="superscript"/>
        </w:rPr>
        <w:t>th</w:t>
      </w:r>
      <w:r w:rsidR="007A54EC">
        <w:rPr>
          <w:rFonts w:ascii="Book Antiqua" w:hAnsi="Book Antiqua"/>
          <w:b/>
        </w:rPr>
        <w:t xml:space="preserve"> July </w:t>
      </w:r>
      <w:proofErr w:type="gramStart"/>
      <w:r w:rsidR="007A54EC">
        <w:rPr>
          <w:rFonts w:ascii="Book Antiqua" w:hAnsi="Book Antiqua"/>
          <w:b/>
        </w:rPr>
        <w:t>2025</w:t>
      </w:r>
      <w:r w:rsidR="001941A4">
        <w:rPr>
          <w:rFonts w:ascii="Book Antiqua" w:hAnsi="Book Antiqua"/>
          <w:b/>
        </w:rPr>
        <w:t xml:space="preserve">  </w:t>
      </w:r>
      <w:r w:rsidR="004D3A6D">
        <w:rPr>
          <w:rFonts w:ascii="Book Antiqua" w:hAnsi="Book Antiqua"/>
          <w:b/>
        </w:rPr>
        <w:tab/>
      </w:r>
      <w:proofErr w:type="gramEnd"/>
      <w:r w:rsidR="004D3A6D">
        <w:rPr>
          <w:rFonts w:ascii="Book Antiqua" w:hAnsi="Book Antiqua"/>
          <w:b/>
        </w:rPr>
        <w:tab/>
      </w:r>
      <w:r w:rsidR="004D3A6D">
        <w:rPr>
          <w:rFonts w:ascii="Book Antiqua" w:hAnsi="Book Antiqua"/>
          <w:b/>
        </w:rPr>
        <w:tab/>
      </w:r>
      <w:r w:rsidR="00546614">
        <w:rPr>
          <w:rFonts w:ascii="Book Antiqua" w:hAnsi="Book Antiqua"/>
          <w:b/>
        </w:rPr>
        <w:t xml:space="preserve"> </w:t>
      </w:r>
      <w:r w:rsidR="003F4F49">
        <w:rPr>
          <w:rFonts w:ascii="Book Antiqua" w:hAnsi="Book Antiqua"/>
          <w:b/>
        </w:rPr>
        <w:tab/>
      </w:r>
      <w:r w:rsidR="00546614">
        <w:rPr>
          <w:rFonts w:ascii="Book Antiqua" w:hAnsi="Book Antiqua"/>
          <w:b/>
        </w:rPr>
        <w:t xml:space="preserve">        </w:t>
      </w:r>
      <w:r w:rsidR="00BA4CCB">
        <w:rPr>
          <w:rFonts w:ascii="Book Antiqua" w:hAnsi="Book Antiqua"/>
          <w:b/>
        </w:rPr>
        <w:tab/>
      </w:r>
      <w:r w:rsidR="00546614">
        <w:rPr>
          <w:rFonts w:ascii="Book Antiqua" w:hAnsi="Book Antiqua"/>
          <w:b/>
        </w:rPr>
        <w:t>Anand Rathi Global Finance Limited</w:t>
      </w:r>
    </w:p>
    <w:p w14:paraId="59AD0D3B" w14:textId="77777777" w:rsidR="003D6FAD" w:rsidRDefault="00546614" w:rsidP="00546614">
      <w:pPr>
        <w:spacing w:after="0"/>
        <w:jc w:val="both"/>
        <w:rPr>
          <w:rFonts w:ascii="Book Antiqua" w:hAnsi="Book Antiqua"/>
          <w:b/>
        </w:rPr>
      </w:pPr>
      <w:r>
        <w:rPr>
          <w:rFonts w:ascii="Book Antiqua" w:hAnsi="Book Antiqua"/>
          <w:b/>
        </w:rPr>
        <w:t xml:space="preserve">                                        </w:t>
      </w:r>
    </w:p>
    <w:p w14:paraId="09AE05FC" w14:textId="77777777" w:rsidR="002240F8" w:rsidRDefault="002240F8" w:rsidP="00546614">
      <w:pPr>
        <w:spacing w:after="0"/>
        <w:jc w:val="both"/>
        <w:rPr>
          <w:rFonts w:ascii="Book Antiqua" w:hAnsi="Book Antiqua"/>
          <w:b/>
        </w:rPr>
      </w:pPr>
    </w:p>
    <w:p w14:paraId="74283E6E" w14:textId="77777777" w:rsidR="0005300D" w:rsidRDefault="00546614" w:rsidP="00546614">
      <w:pPr>
        <w:spacing w:after="0"/>
        <w:jc w:val="both"/>
      </w:pPr>
      <w:r>
        <w:rPr>
          <w:rFonts w:ascii="Book Antiqua" w:hAnsi="Book Antiqua"/>
          <w:b/>
        </w:rPr>
        <w:t xml:space="preserve"> Place:</w:t>
      </w:r>
      <w:r w:rsidRPr="00D012BF">
        <w:rPr>
          <w:rFonts w:ascii="Book Antiqua" w:hAnsi="Book Antiqua"/>
        </w:rPr>
        <w:t xml:space="preserve"> </w:t>
      </w:r>
      <w:r w:rsidR="00FA689F">
        <w:rPr>
          <w:rFonts w:ascii="Book Antiqua" w:hAnsi="Book Antiqua"/>
          <w:b/>
        </w:rPr>
        <w:t>Delhi</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                        </w:t>
      </w:r>
      <w:r w:rsidR="000E6116" w:rsidRPr="00C44603">
        <w:rPr>
          <w:rFonts w:ascii="Book Antiqua" w:hAnsi="Book Antiqua"/>
          <w:b/>
        </w:rPr>
        <w:t>Authorized</w:t>
      </w:r>
      <w:r w:rsidRPr="00C44603">
        <w:rPr>
          <w:rFonts w:ascii="Book Antiqua" w:hAnsi="Book Antiqua"/>
          <w:b/>
        </w:rPr>
        <w:t xml:space="preserve"> Signatory</w:t>
      </w:r>
    </w:p>
    <w:sectPr w:rsidR="0005300D" w:rsidSect="00D90E01">
      <w:headerReference w:type="default" r:id="rId17"/>
      <w:pgSz w:w="12240" w:h="15840"/>
      <w:pgMar w:top="1080" w:right="144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C3DA5" w14:textId="77777777" w:rsidR="00E51060" w:rsidRDefault="00E51060" w:rsidP="00EB6C8C">
      <w:pPr>
        <w:spacing w:after="0" w:line="240" w:lineRule="auto"/>
      </w:pPr>
      <w:r>
        <w:separator/>
      </w:r>
    </w:p>
  </w:endnote>
  <w:endnote w:type="continuationSeparator" w:id="0">
    <w:p w14:paraId="4787663C" w14:textId="77777777" w:rsidR="00E51060" w:rsidRDefault="00E51060" w:rsidP="00EB6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42762" w14:textId="77777777" w:rsidR="00E51060" w:rsidRDefault="00E51060" w:rsidP="00EB6C8C">
      <w:pPr>
        <w:spacing w:after="0" w:line="240" w:lineRule="auto"/>
      </w:pPr>
      <w:r>
        <w:separator/>
      </w:r>
    </w:p>
  </w:footnote>
  <w:footnote w:type="continuationSeparator" w:id="0">
    <w:p w14:paraId="2FA5AC7C" w14:textId="77777777" w:rsidR="00E51060" w:rsidRDefault="00E51060" w:rsidP="00EB6C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D526A" w14:textId="77777777" w:rsidR="00EB6C8C" w:rsidRDefault="00EB6C8C">
    <w:pPr>
      <w:pStyle w:val="Header"/>
    </w:pPr>
  </w:p>
  <w:p w14:paraId="295F987B" w14:textId="77777777" w:rsidR="00EB6C8C" w:rsidRDefault="00EB6C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B528BE"/>
    <w:multiLevelType w:val="hybridMultilevel"/>
    <w:tmpl w:val="72F6A11A"/>
    <w:lvl w:ilvl="0" w:tplc="70D05CB2">
      <w:start w:val="1"/>
      <w:numFmt w:val="decimal"/>
      <w:lvlText w:val="(%1)"/>
      <w:lvlJc w:val="left"/>
      <w:pPr>
        <w:ind w:left="720" w:hanging="360"/>
      </w:pPr>
      <w:rPr>
        <w:rFonts w:cs="Calibri" w:hint="default"/>
        <w:b/>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E900178"/>
    <w:multiLevelType w:val="hybridMultilevel"/>
    <w:tmpl w:val="6080A210"/>
    <w:lvl w:ilvl="0" w:tplc="E2628CEA">
      <w:start w:val="1"/>
      <w:numFmt w:val="decimal"/>
      <w:lvlText w:val="%1."/>
      <w:lvlJc w:val="left"/>
      <w:pPr>
        <w:ind w:left="720" w:hanging="360"/>
      </w:pPr>
      <w:rPr>
        <w:rFonts w:asciiTheme="minorHAnsi" w:eastAsiaTheme="minorHAnsi" w:hAnsiTheme="minorHAnsi" w:cstheme="minorHAnsi"/>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2237B4E"/>
    <w:multiLevelType w:val="hybridMultilevel"/>
    <w:tmpl w:val="3F667856"/>
    <w:lvl w:ilvl="0" w:tplc="3588ED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CA287B"/>
    <w:multiLevelType w:val="hybridMultilevel"/>
    <w:tmpl w:val="629ED596"/>
    <w:lvl w:ilvl="0" w:tplc="627A464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94E762C"/>
    <w:multiLevelType w:val="hybridMultilevel"/>
    <w:tmpl w:val="09AAFF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8765A3"/>
    <w:multiLevelType w:val="hybridMultilevel"/>
    <w:tmpl w:val="7FC408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AE66F25"/>
    <w:multiLevelType w:val="hybridMultilevel"/>
    <w:tmpl w:val="4940701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8D03840"/>
    <w:multiLevelType w:val="hybridMultilevel"/>
    <w:tmpl w:val="2258F512"/>
    <w:lvl w:ilvl="0" w:tplc="3D8C9D26">
      <w:start w:val="1"/>
      <w:numFmt w:val="decimal"/>
      <w:lvlText w:val="%1."/>
      <w:lvlJc w:val="left"/>
      <w:pPr>
        <w:ind w:left="450" w:hanging="360"/>
      </w:p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8" w15:restartNumberingAfterBreak="0">
    <w:nsid w:val="77FB252D"/>
    <w:multiLevelType w:val="hybridMultilevel"/>
    <w:tmpl w:val="5FD4A7A6"/>
    <w:lvl w:ilvl="0" w:tplc="DFB6D67E">
      <w:start w:val="1"/>
      <w:numFmt w:val="lowerRoman"/>
      <w:lvlText w:val="(%1)"/>
      <w:lvlJc w:val="left"/>
      <w:pPr>
        <w:ind w:left="303" w:hanging="720"/>
      </w:pPr>
      <w:rPr>
        <w:rFonts w:hint="default"/>
      </w:rPr>
    </w:lvl>
    <w:lvl w:ilvl="1" w:tplc="40090019" w:tentative="1">
      <w:start w:val="1"/>
      <w:numFmt w:val="lowerLetter"/>
      <w:lvlText w:val="%2."/>
      <w:lvlJc w:val="left"/>
      <w:pPr>
        <w:ind w:left="663" w:hanging="360"/>
      </w:pPr>
    </w:lvl>
    <w:lvl w:ilvl="2" w:tplc="4009001B" w:tentative="1">
      <w:start w:val="1"/>
      <w:numFmt w:val="lowerRoman"/>
      <w:lvlText w:val="%3."/>
      <w:lvlJc w:val="right"/>
      <w:pPr>
        <w:ind w:left="1383" w:hanging="180"/>
      </w:pPr>
    </w:lvl>
    <w:lvl w:ilvl="3" w:tplc="4009000F" w:tentative="1">
      <w:start w:val="1"/>
      <w:numFmt w:val="decimal"/>
      <w:lvlText w:val="%4."/>
      <w:lvlJc w:val="left"/>
      <w:pPr>
        <w:ind w:left="2103" w:hanging="360"/>
      </w:pPr>
    </w:lvl>
    <w:lvl w:ilvl="4" w:tplc="40090019" w:tentative="1">
      <w:start w:val="1"/>
      <w:numFmt w:val="lowerLetter"/>
      <w:lvlText w:val="%5."/>
      <w:lvlJc w:val="left"/>
      <w:pPr>
        <w:ind w:left="2823" w:hanging="360"/>
      </w:pPr>
    </w:lvl>
    <w:lvl w:ilvl="5" w:tplc="4009001B" w:tentative="1">
      <w:start w:val="1"/>
      <w:numFmt w:val="lowerRoman"/>
      <w:lvlText w:val="%6."/>
      <w:lvlJc w:val="right"/>
      <w:pPr>
        <w:ind w:left="3543" w:hanging="180"/>
      </w:pPr>
    </w:lvl>
    <w:lvl w:ilvl="6" w:tplc="4009000F" w:tentative="1">
      <w:start w:val="1"/>
      <w:numFmt w:val="decimal"/>
      <w:lvlText w:val="%7."/>
      <w:lvlJc w:val="left"/>
      <w:pPr>
        <w:ind w:left="4263" w:hanging="360"/>
      </w:pPr>
    </w:lvl>
    <w:lvl w:ilvl="7" w:tplc="40090019" w:tentative="1">
      <w:start w:val="1"/>
      <w:numFmt w:val="lowerLetter"/>
      <w:lvlText w:val="%8."/>
      <w:lvlJc w:val="left"/>
      <w:pPr>
        <w:ind w:left="4983" w:hanging="360"/>
      </w:pPr>
    </w:lvl>
    <w:lvl w:ilvl="8" w:tplc="4009001B" w:tentative="1">
      <w:start w:val="1"/>
      <w:numFmt w:val="lowerRoman"/>
      <w:lvlText w:val="%9."/>
      <w:lvlJc w:val="right"/>
      <w:pPr>
        <w:ind w:left="5703" w:hanging="180"/>
      </w:pPr>
    </w:lvl>
  </w:abstractNum>
  <w:abstractNum w:abstractNumId="9" w15:restartNumberingAfterBreak="0">
    <w:nsid w:val="7FFA7D8A"/>
    <w:multiLevelType w:val="hybridMultilevel"/>
    <w:tmpl w:val="34E6A4F4"/>
    <w:lvl w:ilvl="0" w:tplc="DBBAE8BC">
      <w:start w:val="1"/>
      <w:numFmt w:val="decimal"/>
      <w:lvlText w:val="(%1)"/>
      <w:lvlJc w:val="left"/>
      <w:pPr>
        <w:ind w:left="720" w:hanging="360"/>
      </w:pPr>
      <w:rPr>
        <w:rFonts w:ascii="Times New Roman" w:hAnsi="Times New Roman" w:cs="Times New Roman" w:hint="default"/>
        <w:b/>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42791345">
    <w:abstractNumId w:val="4"/>
  </w:num>
  <w:num w:numId="2" w16cid:durableId="1231110469">
    <w:abstractNumId w:val="5"/>
  </w:num>
  <w:num w:numId="3" w16cid:durableId="617301061">
    <w:abstractNumId w:val="8"/>
  </w:num>
  <w:num w:numId="4" w16cid:durableId="10508062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675089">
    <w:abstractNumId w:val="1"/>
  </w:num>
  <w:num w:numId="6" w16cid:durableId="1103261889">
    <w:abstractNumId w:val="0"/>
  </w:num>
  <w:num w:numId="7" w16cid:durableId="553661404">
    <w:abstractNumId w:val="3"/>
  </w:num>
  <w:num w:numId="8" w16cid:durableId="1700356484">
    <w:abstractNumId w:val="9"/>
  </w:num>
  <w:num w:numId="9" w16cid:durableId="49697083">
    <w:abstractNumId w:val="6"/>
  </w:num>
  <w:num w:numId="10" w16cid:durableId="12477637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0B0"/>
    <w:rsid w:val="00006E03"/>
    <w:rsid w:val="00012733"/>
    <w:rsid w:val="00022F70"/>
    <w:rsid w:val="000264CF"/>
    <w:rsid w:val="0003084C"/>
    <w:rsid w:val="00036FB2"/>
    <w:rsid w:val="00047802"/>
    <w:rsid w:val="0005300D"/>
    <w:rsid w:val="000536B3"/>
    <w:rsid w:val="00071664"/>
    <w:rsid w:val="00080601"/>
    <w:rsid w:val="0008277D"/>
    <w:rsid w:val="00095FAF"/>
    <w:rsid w:val="000A068D"/>
    <w:rsid w:val="000B0BFC"/>
    <w:rsid w:val="000C5905"/>
    <w:rsid w:val="000E568D"/>
    <w:rsid w:val="000E6116"/>
    <w:rsid w:val="000F671A"/>
    <w:rsid w:val="00106182"/>
    <w:rsid w:val="00110ACE"/>
    <w:rsid w:val="0011449D"/>
    <w:rsid w:val="00133286"/>
    <w:rsid w:val="00144BB4"/>
    <w:rsid w:val="00147BC0"/>
    <w:rsid w:val="001544C2"/>
    <w:rsid w:val="00157CB6"/>
    <w:rsid w:val="00157E5E"/>
    <w:rsid w:val="0016412E"/>
    <w:rsid w:val="001749D1"/>
    <w:rsid w:val="00181ACD"/>
    <w:rsid w:val="001941A4"/>
    <w:rsid w:val="0019780D"/>
    <w:rsid w:val="001B07AA"/>
    <w:rsid w:val="001B0966"/>
    <w:rsid w:val="001B2F08"/>
    <w:rsid w:val="001D2319"/>
    <w:rsid w:val="001E1658"/>
    <w:rsid w:val="001E2A17"/>
    <w:rsid w:val="001F00B3"/>
    <w:rsid w:val="00207714"/>
    <w:rsid w:val="002240F8"/>
    <w:rsid w:val="00226E53"/>
    <w:rsid w:val="00230F17"/>
    <w:rsid w:val="0023760F"/>
    <w:rsid w:val="00243F19"/>
    <w:rsid w:val="0027009F"/>
    <w:rsid w:val="00271A02"/>
    <w:rsid w:val="002818E4"/>
    <w:rsid w:val="00290EE9"/>
    <w:rsid w:val="002A55ED"/>
    <w:rsid w:val="002A64F8"/>
    <w:rsid w:val="002B0792"/>
    <w:rsid w:val="002B23D3"/>
    <w:rsid w:val="002C0F73"/>
    <w:rsid w:val="002F2072"/>
    <w:rsid w:val="002F4782"/>
    <w:rsid w:val="002F54D3"/>
    <w:rsid w:val="003014B3"/>
    <w:rsid w:val="00322B58"/>
    <w:rsid w:val="00323ABB"/>
    <w:rsid w:val="0033118C"/>
    <w:rsid w:val="00333B48"/>
    <w:rsid w:val="00343C70"/>
    <w:rsid w:val="003650A1"/>
    <w:rsid w:val="003739D3"/>
    <w:rsid w:val="0037492B"/>
    <w:rsid w:val="003771F9"/>
    <w:rsid w:val="00383965"/>
    <w:rsid w:val="0039056D"/>
    <w:rsid w:val="003A0CEB"/>
    <w:rsid w:val="003A1FAE"/>
    <w:rsid w:val="003A5A44"/>
    <w:rsid w:val="003A5FD3"/>
    <w:rsid w:val="003B216A"/>
    <w:rsid w:val="003B52DC"/>
    <w:rsid w:val="003C1970"/>
    <w:rsid w:val="003C4108"/>
    <w:rsid w:val="003D6FAD"/>
    <w:rsid w:val="003F2191"/>
    <w:rsid w:val="003F4F49"/>
    <w:rsid w:val="0040650B"/>
    <w:rsid w:val="004117C0"/>
    <w:rsid w:val="0045558A"/>
    <w:rsid w:val="0048783E"/>
    <w:rsid w:val="004A26E5"/>
    <w:rsid w:val="004D3A6D"/>
    <w:rsid w:val="004E4B50"/>
    <w:rsid w:val="004E6643"/>
    <w:rsid w:val="005157C6"/>
    <w:rsid w:val="00515F02"/>
    <w:rsid w:val="005226DF"/>
    <w:rsid w:val="00526C3C"/>
    <w:rsid w:val="005276AC"/>
    <w:rsid w:val="00534B83"/>
    <w:rsid w:val="00546614"/>
    <w:rsid w:val="0054674B"/>
    <w:rsid w:val="00547E9C"/>
    <w:rsid w:val="005567C7"/>
    <w:rsid w:val="00563955"/>
    <w:rsid w:val="00563DD0"/>
    <w:rsid w:val="00575DFE"/>
    <w:rsid w:val="005770B0"/>
    <w:rsid w:val="00595CA2"/>
    <w:rsid w:val="005A45F0"/>
    <w:rsid w:val="005A7D33"/>
    <w:rsid w:val="005B3B90"/>
    <w:rsid w:val="005B51D8"/>
    <w:rsid w:val="005E212E"/>
    <w:rsid w:val="005F181D"/>
    <w:rsid w:val="005F6A5C"/>
    <w:rsid w:val="0060299E"/>
    <w:rsid w:val="00603D7F"/>
    <w:rsid w:val="006237CE"/>
    <w:rsid w:val="006405B8"/>
    <w:rsid w:val="00643F49"/>
    <w:rsid w:val="00647574"/>
    <w:rsid w:val="00647A87"/>
    <w:rsid w:val="00660CA1"/>
    <w:rsid w:val="00671206"/>
    <w:rsid w:val="00674F91"/>
    <w:rsid w:val="00683493"/>
    <w:rsid w:val="00690CA3"/>
    <w:rsid w:val="00691373"/>
    <w:rsid w:val="00691814"/>
    <w:rsid w:val="006A1826"/>
    <w:rsid w:val="006A2CF9"/>
    <w:rsid w:val="006B294A"/>
    <w:rsid w:val="006B46FA"/>
    <w:rsid w:val="006B5043"/>
    <w:rsid w:val="006C022F"/>
    <w:rsid w:val="006C19E2"/>
    <w:rsid w:val="006C52A7"/>
    <w:rsid w:val="006C7B34"/>
    <w:rsid w:val="006D7481"/>
    <w:rsid w:val="006F59CA"/>
    <w:rsid w:val="00711551"/>
    <w:rsid w:val="00714464"/>
    <w:rsid w:val="00723E8B"/>
    <w:rsid w:val="007362BD"/>
    <w:rsid w:val="00742E40"/>
    <w:rsid w:val="007513E7"/>
    <w:rsid w:val="00754A66"/>
    <w:rsid w:val="0076135B"/>
    <w:rsid w:val="00763272"/>
    <w:rsid w:val="00771AE8"/>
    <w:rsid w:val="00773E8E"/>
    <w:rsid w:val="007A54EC"/>
    <w:rsid w:val="007C1C3B"/>
    <w:rsid w:val="007C3299"/>
    <w:rsid w:val="007F36CD"/>
    <w:rsid w:val="008051C5"/>
    <w:rsid w:val="008105DB"/>
    <w:rsid w:val="0082111C"/>
    <w:rsid w:val="00893141"/>
    <w:rsid w:val="00893E45"/>
    <w:rsid w:val="0089695B"/>
    <w:rsid w:val="008A267E"/>
    <w:rsid w:val="008A2882"/>
    <w:rsid w:val="008A5BF9"/>
    <w:rsid w:val="008B0191"/>
    <w:rsid w:val="008B0955"/>
    <w:rsid w:val="008C2233"/>
    <w:rsid w:val="008D4325"/>
    <w:rsid w:val="008E0CB1"/>
    <w:rsid w:val="008E5C98"/>
    <w:rsid w:val="009006E2"/>
    <w:rsid w:val="00907954"/>
    <w:rsid w:val="00907EC6"/>
    <w:rsid w:val="00913901"/>
    <w:rsid w:val="009170D5"/>
    <w:rsid w:val="009259A3"/>
    <w:rsid w:val="00930BC7"/>
    <w:rsid w:val="0093348C"/>
    <w:rsid w:val="0095177D"/>
    <w:rsid w:val="009532D6"/>
    <w:rsid w:val="00954DAE"/>
    <w:rsid w:val="0095688F"/>
    <w:rsid w:val="009658D2"/>
    <w:rsid w:val="0097219A"/>
    <w:rsid w:val="0098535F"/>
    <w:rsid w:val="00992800"/>
    <w:rsid w:val="00992C0C"/>
    <w:rsid w:val="009A6536"/>
    <w:rsid w:val="009C7CF9"/>
    <w:rsid w:val="009D5806"/>
    <w:rsid w:val="009E4B50"/>
    <w:rsid w:val="009F0059"/>
    <w:rsid w:val="00A05BA1"/>
    <w:rsid w:val="00A140D7"/>
    <w:rsid w:val="00A16F7D"/>
    <w:rsid w:val="00A238A1"/>
    <w:rsid w:val="00A2618D"/>
    <w:rsid w:val="00A347C4"/>
    <w:rsid w:val="00A41B41"/>
    <w:rsid w:val="00A64725"/>
    <w:rsid w:val="00A7751B"/>
    <w:rsid w:val="00A96710"/>
    <w:rsid w:val="00AB211D"/>
    <w:rsid w:val="00AB2A4F"/>
    <w:rsid w:val="00AB39CE"/>
    <w:rsid w:val="00AB3A5B"/>
    <w:rsid w:val="00AB6DFB"/>
    <w:rsid w:val="00AC3A4D"/>
    <w:rsid w:val="00AD78E4"/>
    <w:rsid w:val="00AF74F5"/>
    <w:rsid w:val="00B23BD0"/>
    <w:rsid w:val="00B928F2"/>
    <w:rsid w:val="00BA4CCB"/>
    <w:rsid w:val="00BB137E"/>
    <w:rsid w:val="00BB6304"/>
    <w:rsid w:val="00BC58CA"/>
    <w:rsid w:val="00BF35B5"/>
    <w:rsid w:val="00C0516E"/>
    <w:rsid w:val="00C14ACE"/>
    <w:rsid w:val="00C244EF"/>
    <w:rsid w:val="00C2741C"/>
    <w:rsid w:val="00C3137E"/>
    <w:rsid w:val="00C36CEA"/>
    <w:rsid w:val="00C44603"/>
    <w:rsid w:val="00C60CC7"/>
    <w:rsid w:val="00C63310"/>
    <w:rsid w:val="00C74642"/>
    <w:rsid w:val="00C83934"/>
    <w:rsid w:val="00C85732"/>
    <w:rsid w:val="00C95E12"/>
    <w:rsid w:val="00CB0A76"/>
    <w:rsid w:val="00CB52B4"/>
    <w:rsid w:val="00CC1F12"/>
    <w:rsid w:val="00CC25BF"/>
    <w:rsid w:val="00CC2B56"/>
    <w:rsid w:val="00CC3067"/>
    <w:rsid w:val="00CC3609"/>
    <w:rsid w:val="00CD5548"/>
    <w:rsid w:val="00CE23DC"/>
    <w:rsid w:val="00CF3ECB"/>
    <w:rsid w:val="00D04444"/>
    <w:rsid w:val="00D06EE3"/>
    <w:rsid w:val="00D235AC"/>
    <w:rsid w:val="00D245F3"/>
    <w:rsid w:val="00D42CC5"/>
    <w:rsid w:val="00D53582"/>
    <w:rsid w:val="00D6283E"/>
    <w:rsid w:val="00D660C4"/>
    <w:rsid w:val="00D86040"/>
    <w:rsid w:val="00D90E01"/>
    <w:rsid w:val="00D94303"/>
    <w:rsid w:val="00DA2726"/>
    <w:rsid w:val="00DB0CE1"/>
    <w:rsid w:val="00DB24E1"/>
    <w:rsid w:val="00DF6BA2"/>
    <w:rsid w:val="00E05085"/>
    <w:rsid w:val="00E15074"/>
    <w:rsid w:val="00E20D8A"/>
    <w:rsid w:val="00E23B36"/>
    <w:rsid w:val="00E263EC"/>
    <w:rsid w:val="00E316B0"/>
    <w:rsid w:val="00E375FF"/>
    <w:rsid w:val="00E40CF1"/>
    <w:rsid w:val="00E51060"/>
    <w:rsid w:val="00E54EAA"/>
    <w:rsid w:val="00E5572B"/>
    <w:rsid w:val="00E55EA8"/>
    <w:rsid w:val="00E70D70"/>
    <w:rsid w:val="00E83E0E"/>
    <w:rsid w:val="00E95C18"/>
    <w:rsid w:val="00EA2F10"/>
    <w:rsid w:val="00EB24E4"/>
    <w:rsid w:val="00EB6C8C"/>
    <w:rsid w:val="00EC0408"/>
    <w:rsid w:val="00ED1E2B"/>
    <w:rsid w:val="00EF710E"/>
    <w:rsid w:val="00F2501A"/>
    <w:rsid w:val="00F27254"/>
    <w:rsid w:val="00F3402A"/>
    <w:rsid w:val="00F404FE"/>
    <w:rsid w:val="00F438EF"/>
    <w:rsid w:val="00F511C3"/>
    <w:rsid w:val="00F51C3F"/>
    <w:rsid w:val="00F57422"/>
    <w:rsid w:val="00F7283A"/>
    <w:rsid w:val="00F76EAF"/>
    <w:rsid w:val="00F8590A"/>
    <w:rsid w:val="00F871D3"/>
    <w:rsid w:val="00F87A54"/>
    <w:rsid w:val="00F9127E"/>
    <w:rsid w:val="00F9411F"/>
    <w:rsid w:val="00FA109C"/>
    <w:rsid w:val="00FA2703"/>
    <w:rsid w:val="00FA689F"/>
    <w:rsid w:val="00FB497C"/>
    <w:rsid w:val="00FC0C15"/>
    <w:rsid w:val="00FD3F55"/>
    <w:rsid w:val="00FD560C"/>
    <w:rsid w:val="00FE25B2"/>
    <w:rsid w:val="00FE3A68"/>
    <w:rsid w:val="00FF523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A63A7"/>
  <w15:chartTrackingRefBased/>
  <w15:docId w15:val="{8D78B241-804D-47E3-AADA-B42BE7C28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0B0"/>
    <w:pPr>
      <w:spacing w:after="200" w:line="276" w:lineRule="auto"/>
    </w:pPr>
    <w:rPr>
      <w:rFonts w:ascii="Calibri" w:eastAsia="Calibri" w:hAnsi="Calibri" w:cs="Times New Roman"/>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5770B0"/>
    <w:rPr>
      <w:color w:val="0000FF"/>
      <w:u w:val="single"/>
    </w:rPr>
  </w:style>
  <w:style w:type="paragraph" w:styleId="NoSpacing">
    <w:name w:val="No Spacing"/>
    <w:uiPriority w:val="1"/>
    <w:qFormat/>
    <w:rsid w:val="005770B0"/>
    <w:pPr>
      <w:spacing w:after="0" w:line="240" w:lineRule="auto"/>
    </w:pPr>
    <w:rPr>
      <w:rFonts w:ascii="Calibri" w:eastAsia="Times New Roman" w:hAnsi="Calibri" w:cs="Times New Roman"/>
      <w:lang w:val="en-US"/>
    </w:rPr>
  </w:style>
  <w:style w:type="paragraph" w:styleId="ListParagraph">
    <w:name w:val="List Paragraph"/>
    <w:basedOn w:val="Normal"/>
    <w:link w:val="ListParagraphChar"/>
    <w:uiPriority w:val="34"/>
    <w:qFormat/>
    <w:rsid w:val="005770B0"/>
    <w:pPr>
      <w:ind w:left="720"/>
      <w:contextualSpacing/>
    </w:pPr>
  </w:style>
  <w:style w:type="paragraph" w:styleId="BodyText">
    <w:name w:val="Body Text"/>
    <w:aliases w:val="bt,TABLE TEXT"/>
    <w:basedOn w:val="Normal"/>
    <w:link w:val="BodyTextChar"/>
    <w:rsid w:val="005770B0"/>
    <w:pPr>
      <w:spacing w:after="0" w:line="240" w:lineRule="auto"/>
      <w:jc w:val="both"/>
    </w:pPr>
    <w:rPr>
      <w:rFonts w:ascii="Arial" w:eastAsia="Times New Roman" w:hAnsi="Arial"/>
      <w:szCs w:val="20"/>
      <w:lang w:eastAsia="en-IN" w:bidi="ar-SA"/>
    </w:rPr>
  </w:style>
  <w:style w:type="character" w:customStyle="1" w:styleId="BodyTextChar">
    <w:name w:val="Body Text Char"/>
    <w:aliases w:val="bt Char,TABLE TEXT Char"/>
    <w:basedOn w:val="DefaultParagraphFont"/>
    <w:link w:val="BodyText"/>
    <w:rsid w:val="005770B0"/>
    <w:rPr>
      <w:rFonts w:ascii="Arial" w:eastAsia="Times New Roman" w:hAnsi="Arial" w:cs="Times New Roman"/>
      <w:szCs w:val="20"/>
      <w:lang w:val="en-US" w:eastAsia="en-IN"/>
    </w:rPr>
  </w:style>
  <w:style w:type="table" w:styleId="TableGrid">
    <w:name w:val="Table Grid"/>
    <w:basedOn w:val="TableNormal"/>
    <w:uiPriority w:val="39"/>
    <w:rsid w:val="005770B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5770B0"/>
    <w:rPr>
      <w:rFonts w:ascii="Calibri" w:eastAsia="Calibri" w:hAnsi="Calibri" w:cs="Times New Roman"/>
      <w:lang w:val="en-US" w:bidi="en-US"/>
    </w:rPr>
  </w:style>
  <w:style w:type="character" w:styleId="CommentReference">
    <w:name w:val="annotation reference"/>
    <w:basedOn w:val="DefaultParagraphFont"/>
    <w:uiPriority w:val="99"/>
    <w:semiHidden/>
    <w:unhideWhenUsed/>
    <w:rsid w:val="005770B0"/>
    <w:rPr>
      <w:sz w:val="16"/>
      <w:szCs w:val="16"/>
    </w:rPr>
  </w:style>
  <w:style w:type="paragraph" w:styleId="CommentText">
    <w:name w:val="annotation text"/>
    <w:basedOn w:val="Normal"/>
    <w:link w:val="CommentTextChar"/>
    <w:uiPriority w:val="99"/>
    <w:semiHidden/>
    <w:unhideWhenUsed/>
    <w:rsid w:val="005770B0"/>
    <w:pPr>
      <w:spacing w:line="240" w:lineRule="auto"/>
    </w:pPr>
    <w:rPr>
      <w:sz w:val="20"/>
      <w:szCs w:val="20"/>
    </w:rPr>
  </w:style>
  <w:style w:type="character" w:customStyle="1" w:styleId="CommentTextChar">
    <w:name w:val="Comment Text Char"/>
    <w:basedOn w:val="DefaultParagraphFont"/>
    <w:link w:val="CommentText"/>
    <w:uiPriority w:val="99"/>
    <w:semiHidden/>
    <w:rsid w:val="005770B0"/>
    <w:rPr>
      <w:rFonts w:ascii="Calibri" w:eastAsia="Calibri" w:hAnsi="Calibri" w:cs="Times New Roman"/>
      <w:sz w:val="20"/>
      <w:szCs w:val="20"/>
      <w:lang w:val="en-US" w:bidi="en-US"/>
    </w:rPr>
  </w:style>
  <w:style w:type="paragraph" w:styleId="BalloonText">
    <w:name w:val="Balloon Text"/>
    <w:basedOn w:val="Normal"/>
    <w:link w:val="BalloonTextChar"/>
    <w:uiPriority w:val="99"/>
    <w:semiHidden/>
    <w:unhideWhenUsed/>
    <w:rsid w:val="005770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0B0"/>
    <w:rPr>
      <w:rFonts w:ascii="Segoe UI" w:eastAsia="Calibri" w:hAnsi="Segoe UI" w:cs="Segoe UI"/>
      <w:sz w:val="18"/>
      <w:szCs w:val="18"/>
      <w:lang w:val="en-US" w:bidi="en-US"/>
    </w:rPr>
  </w:style>
  <w:style w:type="paragraph" w:styleId="Header">
    <w:name w:val="header"/>
    <w:basedOn w:val="Normal"/>
    <w:link w:val="HeaderChar"/>
    <w:uiPriority w:val="99"/>
    <w:unhideWhenUsed/>
    <w:rsid w:val="00EB6C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6C8C"/>
    <w:rPr>
      <w:rFonts w:ascii="Calibri" w:eastAsia="Calibri" w:hAnsi="Calibri" w:cs="Times New Roman"/>
      <w:lang w:val="en-US" w:bidi="en-US"/>
    </w:rPr>
  </w:style>
  <w:style w:type="paragraph" w:styleId="Footer">
    <w:name w:val="footer"/>
    <w:basedOn w:val="Normal"/>
    <w:link w:val="FooterChar"/>
    <w:uiPriority w:val="99"/>
    <w:unhideWhenUsed/>
    <w:rsid w:val="00EB6C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6C8C"/>
    <w:rPr>
      <w:rFonts w:ascii="Calibri" w:eastAsia="Calibri" w:hAnsi="Calibri" w:cs="Times New Roman"/>
      <w:lang w:val="en-US" w:bidi="en-US"/>
    </w:rPr>
  </w:style>
  <w:style w:type="character" w:customStyle="1" w:styleId="normaltextrun">
    <w:name w:val="normaltextrun"/>
    <w:basedOn w:val="DefaultParagraphFont"/>
    <w:rsid w:val="005157C6"/>
  </w:style>
  <w:style w:type="character" w:customStyle="1" w:styleId="eop">
    <w:name w:val="eop"/>
    <w:basedOn w:val="DefaultParagraphFont"/>
    <w:rsid w:val="005157C6"/>
  </w:style>
  <w:style w:type="paragraph" w:customStyle="1" w:styleId="paragraph">
    <w:name w:val="paragraph"/>
    <w:basedOn w:val="Normal"/>
    <w:rsid w:val="005157C6"/>
    <w:pPr>
      <w:spacing w:before="100" w:beforeAutospacing="1" w:after="100" w:afterAutospacing="1" w:line="240" w:lineRule="auto"/>
    </w:pPr>
    <w:rPr>
      <w:rFonts w:ascii="Times New Roman" w:eastAsia="Times New Roman" w:hAnsi="Times New Roman"/>
      <w:sz w:val="24"/>
      <w:szCs w:val="24"/>
      <w:lang w:val="en-IN" w:eastAsia="en-IN" w:bidi="ar-SA"/>
    </w:rPr>
  </w:style>
  <w:style w:type="paragraph" w:styleId="NormalWeb">
    <w:name w:val="Normal (Web)"/>
    <w:basedOn w:val="Normal"/>
    <w:uiPriority w:val="99"/>
    <w:unhideWhenUsed/>
    <w:rsid w:val="00575DFE"/>
    <w:pPr>
      <w:spacing w:before="100" w:beforeAutospacing="1" w:after="100" w:afterAutospacing="1" w:line="240" w:lineRule="auto"/>
    </w:pPr>
    <w:rPr>
      <w:rFonts w:ascii="Times New Roman" w:eastAsia="Times New Roman" w:hAnsi="Times New Roman"/>
      <w:sz w:val="24"/>
      <w:szCs w:val="24"/>
      <w:lang w:val="en-IN" w:eastAsia="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747081">
      <w:bodyDiv w:val="1"/>
      <w:marLeft w:val="0"/>
      <w:marRight w:val="0"/>
      <w:marTop w:val="0"/>
      <w:marBottom w:val="0"/>
      <w:divBdr>
        <w:top w:val="none" w:sz="0" w:space="0" w:color="auto"/>
        <w:left w:val="none" w:sz="0" w:space="0" w:color="auto"/>
        <w:bottom w:val="none" w:sz="0" w:space="0" w:color="auto"/>
        <w:right w:val="none" w:sz="0" w:space="0" w:color="auto"/>
      </w:divBdr>
    </w:div>
    <w:div w:id="569969224">
      <w:bodyDiv w:val="1"/>
      <w:marLeft w:val="0"/>
      <w:marRight w:val="0"/>
      <w:marTop w:val="0"/>
      <w:marBottom w:val="0"/>
      <w:divBdr>
        <w:top w:val="none" w:sz="0" w:space="0" w:color="auto"/>
        <w:left w:val="none" w:sz="0" w:space="0" w:color="auto"/>
        <w:bottom w:val="none" w:sz="0" w:space="0" w:color="auto"/>
        <w:right w:val="none" w:sz="0" w:space="0" w:color="auto"/>
      </w:divBdr>
    </w:div>
    <w:div w:id="713164573">
      <w:bodyDiv w:val="1"/>
      <w:marLeft w:val="0"/>
      <w:marRight w:val="0"/>
      <w:marTop w:val="0"/>
      <w:marBottom w:val="0"/>
      <w:divBdr>
        <w:top w:val="none" w:sz="0" w:space="0" w:color="auto"/>
        <w:left w:val="none" w:sz="0" w:space="0" w:color="auto"/>
        <w:bottom w:val="none" w:sz="0" w:space="0" w:color="auto"/>
        <w:right w:val="none" w:sz="0" w:space="0" w:color="auto"/>
      </w:divBdr>
    </w:div>
    <w:div w:id="762916025">
      <w:bodyDiv w:val="1"/>
      <w:marLeft w:val="0"/>
      <w:marRight w:val="0"/>
      <w:marTop w:val="0"/>
      <w:marBottom w:val="0"/>
      <w:divBdr>
        <w:top w:val="none" w:sz="0" w:space="0" w:color="auto"/>
        <w:left w:val="none" w:sz="0" w:space="0" w:color="auto"/>
        <w:bottom w:val="none" w:sz="0" w:space="0" w:color="auto"/>
        <w:right w:val="none" w:sz="0" w:space="0" w:color="auto"/>
      </w:divBdr>
      <w:divsChild>
        <w:div w:id="991909456">
          <w:marLeft w:val="0"/>
          <w:marRight w:val="0"/>
          <w:marTop w:val="0"/>
          <w:marBottom w:val="0"/>
          <w:divBdr>
            <w:top w:val="none" w:sz="0" w:space="0" w:color="auto"/>
            <w:left w:val="none" w:sz="0" w:space="0" w:color="auto"/>
            <w:bottom w:val="none" w:sz="0" w:space="0" w:color="auto"/>
            <w:right w:val="none" w:sz="0" w:space="0" w:color="auto"/>
          </w:divBdr>
        </w:div>
        <w:div w:id="1270743738">
          <w:marLeft w:val="0"/>
          <w:marRight w:val="0"/>
          <w:marTop w:val="0"/>
          <w:marBottom w:val="0"/>
          <w:divBdr>
            <w:top w:val="none" w:sz="0" w:space="0" w:color="auto"/>
            <w:left w:val="none" w:sz="0" w:space="0" w:color="auto"/>
            <w:bottom w:val="none" w:sz="0" w:space="0" w:color="auto"/>
            <w:right w:val="none" w:sz="0" w:space="0" w:color="auto"/>
          </w:divBdr>
        </w:div>
        <w:div w:id="311064768">
          <w:marLeft w:val="0"/>
          <w:marRight w:val="0"/>
          <w:marTop w:val="0"/>
          <w:marBottom w:val="0"/>
          <w:divBdr>
            <w:top w:val="none" w:sz="0" w:space="0" w:color="auto"/>
            <w:left w:val="none" w:sz="0" w:space="0" w:color="auto"/>
            <w:bottom w:val="none" w:sz="0" w:space="0" w:color="auto"/>
            <w:right w:val="none" w:sz="0" w:space="0" w:color="auto"/>
          </w:divBdr>
        </w:div>
        <w:div w:id="2095396465">
          <w:marLeft w:val="0"/>
          <w:marRight w:val="0"/>
          <w:marTop w:val="0"/>
          <w:marBottom w:val="0"/>
          <w:divBdr>
            <w:top w:val="none" w:sz="0" w:space="0" w:color="auto"/>
            <w:left w:val="none" w:sz="0" w:space="0" w:color="auto"/>
            <w:bottom w:val="none" w:sz="0" w:space="0" w:color="auto"/>
            <w:right w:val="none" w:sz="0" w:space="0" w:color="auto"/>
          </w:divBdr>
        </w:div>
        <w:div w:id="815416247">
          <w:marLeft w:val="0"/>
          <w:marRight w:val="0"/>
          <w:marTop w:val="0"/>
          <w:marBottom w:val="0"/>
          <w:divBdr>
            <w:top w:val="none" w:sz="0" w:space="0" w:color="auto"/>
            <w:left w:val="none" w:sz="0" w:space="0" w:color="auto"/>
            <w:bottom w:val="none" w:sz="0" w:space="0" w:color="auto"/>
            <w:right w:val="none" w:sz="0" w:space="0" w:color="auto"/>
          </w:divBdr>
        </w:div>
        <w:div w:id="1872302069">
          <w:marLeft w:val="0"/>
          <w:marRight w:val="0"/>
          <w:marTop w:val="0"/>
          <w:marBottom w:val="0"/>
          <w:divBdr>
            <w:top w:val="none" w:sz="0" w:space="0" w:color="auto"/>
            <w:left w:val="none" w:sz="0" w:space="0" w:color="auto"/>
            <w:bottom w:val="none" w:sz="0" w:space="0" w:color="auto"/>
            <w:right w:val="none" w:sz="0" w:space="0" w:color="auto"/>
          </w:divBdr>
        </w:div>
      </w:divsChild>
    </w:div>
    <w:div w:id="901720668">
      <w:bodyDiv w:val="1"/>
      <w:marLeft w:val="0"/>
      <w:marRight w:val="0"/>
      <w:marTop w:val="0"/>
      <w:marBottom w:val="0"/>
      <w:divBdr>
        <w:top w:val="none" w:sz="0" w:space="0" w:color="auto"/>
        <w:left w:val="none" w:sz="0" w:space="0" w:color="auto"/>
        <w:bottom w:val="none" w:sz="0" w:space="0" w:color="auto"/>
        <w:right w:val="none" w:sz="0" w:space="0" w:color="auto"/>
      </w:divBdr>
    </w:div>
    <w:div w:id="1012605836">
      <w:bodyDiv w:val="1"/>
      <w:marLeft w:val="0"/>
      <w:marRight w:val="0"/>
      <w:marTop w:val="0"/>
      <w:marBottom w:val="0"/>
      <w:divBdr>
        <w:top w:val="none" w:sz="0" w:space="0" w:color="auto"/>
        <w:left w:val="none" w:sz="0" w:space="0" w:color="auto"/>
        <w:bottom w:val="none" w:sz="0" w:space="0" w:color="auto"/>
        <w:right w:val="none" w:sz="0" w:space="0" w:color="auto"/>
      </w:divBdr>
    </w:div>
    <w:div w:id="1040285505">
      <w:bodyDiv w:val="1"/>
      <w:marLeft w:val="0"/>
      <w:marRight w:val="0"/>
      <w:marTop w:val="0"/>
      <w:marBottom w:val="0"/>
      <w:divBdr>
        <w:top w:val="none" w:sz="0" w:space="0" w:color="auto"/>
        <w:left w:val="none" w:sz="0" w:space="0" w:color="auto"/>
        <w:bottom w:val="none" w:sz="0" w:space="0" w:color="auto"/>
        <w:right w:val="none" w:sz="0" w:space="0" w:color="auto"/>
      </w:divBdr>
    </w:div>
    <w:div w:id="1055085309">
      <w:bodyDiv w:val="1"/>
      <w:marLeft w:val="0"/>
      <w:marRight w:val="0"/>
      <w:marTop w:val="0"/>
      <w:marBottom w:val="0"/>
      <w:divBdr>
        <w:top w:val="none" w:sz="0" w:space="0" w:color="auto"/>
        <w:left w:val="none" w:sz="0" w:space="0" w:color="auto"/>
        <w:bottom w:val="none" w:sz="0" w:space="0" w:color="auto"/>
        <w:right w:val="none" w:sz="0" w:space="0" w:color="auto"/>
      </w:divBdr>
    </w:div>
    <w:div w:id="1255355880">
      <w:bodyDiv w:val="1"/>
      <w:marLeft w:val="0"/>
      <w:marRight w:val="0"/>
      <w:marTop w:val="0"/>
      <w:marBottom w:val="0"/>
      <w:divBdr>
        <w:top w:val="none" w:sz="0" w:space="0" w:color="auto"/>
        <w:left w:val="none" w:sz="0" w:space="0" w:color="auto"/>
        <w:bottom w:val="none" w:sz="0" w:space="0" w:color="auto"/>
        <w:right w:val="none" w:sz="0" w:space="0" w:color="auto"/>
      </w:divBdr>
      <w:divsChild>
        <w:div w:id="89551575">
          <w:marLeft w:val="0"/>
          <w:marRight w:val="0"/>
          <w:marTop w:val="0"/>
          <w:marBottom w:val="0"/>
          <w:divBdr>
            <w:top w:val="none" w:sz="0" w:space="0" w:color="auto"/>
            <w:left w:val="none" w:sz="0" w:space="0" w:color="auto"/>
            <w:bottom w:val="none" w:sz="0" w:space="0" w:color="auto"/>
            <w:right w:val="none" w:sz="0" w:space="0" w:color="auto"/>
          </w:divBdr>
        </w:div>
      </w:divsChild>
    </w:div>
    <w:div w:id="1265959137">
      <w:bodyDiv w:val="1"/>
      <w:marLeft w:val="0"/>
      <w:marRight w:val="0"/>
      <w:marTop w:val="0"/>
      <w:marBottom w:val="0"/>
      <w:divBdr>
        <w:top w:val="none" w:sz="0" w:space="0" w:color="auto"/>
        <w:left w:val="none" w:sz="0" w:space="0" w:color="auto"/>
        <w:bottom w:val="none" w:sz="0" w:space="0" w:color="auto"/>
        <w:right w:val="none" w:sz="0" w:space="0" w:color="auto"/>
      </w:divBdr>
      <w:divsChild>
        <w:div w:id="242111505">
          <w:marLeft w:val="0"/>
          <w:marRight w:val="0"/>
          <w:marTop w:val="0"/>
          <w:marBottom w:val="0"/>
          <w:divBdr>
            <w:top w:val="none" w:sz="0" w:space="0" w:color="auto"/>
            <w:left w:val="none" w:sz="0" w:space="0" w:color="auto"/>
            <w:bottom w:val="none" w:sz="0" w:space="0" w:color="auto"/>
            <w:right w:val="none" w:sz="0" w:space="0" w:color="auto"/>
          </w:divBdr>
        </w:div>
      </w:divsChild>
    </w:div>
    <w:div w:id="1341396201">
      <w:bodyDiv w:val="1"/>
      <w:marLeft w:val="0"/>
      <w:marRight w:val="0"/>
      <w:marTop w:val="0"/>
      <w:marBottom w:val="0"/>
      <w:divBdr>
        <w:top w:val="none" w:sz="0" w:space="0" w:color="auto"/>
        <w:left w:val="none" w:sz="0" w:space="0" w:color="auto"/>
        <w:bottom w:val="none" w:sz="0" w:space="0" w:color="auto"/>
        <w:right w:val="none" w:sz="0" w:space="0" w:color="auto"/>
      </w:divBdr>
    </w:div>
    <w:div w:id="1397708109">
      <w:bodyDiv w:val="1"/>
      <w:marLeft w:val="0"/>
      <w:marRight w:val="0"/>
      <w:marTop w:val="0"/>
      <w:marBottom w:val="0"/>
      <w:divBdr>
        <w:top w:val="none" w:sz="0" w:space="0" w:color="auto"/>
        <w:left w:val="none" w:sz="0" w:space="0" w:color="auto"/>
        <w:bottom w:val="none" w:sz="0" w:space="0" w:color="auto"/>
        <w:right w:val="none" w:sz="0" w:space="0" w:color="auto"/>
      </w:divBdr>
    </w:div>
    <w:div w:id="1495606371">
      <w:bodyDiv w:val="1"/>
      <w:marLeft w:val="0"/>
      <w:marRight w:val="0"/>
      <w:marTop w:val="0"/>
      <w:marBottom w:val="0"/>
      <w:divBdr>
        <w:top w:val="none" w:sz="0" w:space="0" w:color="auto"/>
        <w:left w:val="none" w:sz="0" w:space="0" w:color="auto"/>
        <w:bottom w:val="none" w:sz="0" w:space="0" w:color="auto"/>
        <w:right w:val="none" w:sz="0" w:space="0" w:color="auto"/>
      </w:divBdr>
    </w:div>
    <w:div w:id="1604220425">
      <w:bodyDiv w:val="1"/>
      <w:marLeft w:val="0"/>
      <w:marRight w:val="0"/>
      <w:marTop w:val="0"/>
      <w:marBottom w:val="0"/>
      <w:divBdr>
        <w:top w:val="none" w:sz="0" w:space="0" w:color="auto"/>
        <w:left w:val="none" w:sz="0" w:space="0" w:color="auto"/>
        <w:bottom w:val="none" w:sz="0" w:space="0" w:color="auto"/>
        <w:right w:val="none" w:sz="0" w:space="0" w:color="auto"/>
      </w:divBdr>
    </w:div>
    <w:div w:id="1656840187">
      <w:bodyDiv w:val="1"/>
      <w:marLeft w:val="0"/>
      <w:marRight w:val="0"/>
      <w:marTop w:val="0"/>
      <w:marBottom w:val="0"/>
      <w:divBdr>
        <w:top w:val="none" w:sz="0" w:space="0" w:color="auto"/>
        <w:left w:val="none" w:sz="0" w:space="0" w:color="auto"/>
        <w:bottom w:val="none" w:sz="0" w:space="0" w:color="auto"/>
        <w:right w:val="none" w:sz="0" w:space="0" w:color="auto"/>
      </w:divBdr>
    </w:div>
    <w:div w:id="1658150016">
      <w:bodyDiv w:val="1"/>
      <w:marLeft w:val="0"/>
      <w:marRight w:val="0"/>
      <w:marTop w:val="0"/>
      <w:marBottom w:val="0"/>
      <w:divBdr>
        <w:top w:val="none" w:sz="0" w:space="0" w:color="auto"/>
        <w:left w:val="none" w:sz="0" w:space="0" w:color="auto"/>
        <w:bottom w:val="none" w:sz="0" w:space="0" w:color="auto"/>
        <w:right w:val="none" w:sz="0" w:space="0" w:color="auto"/>
      </w:divBdr>
      <w:divsChild>
        <w:div w:id="858816087">
          <w:marLeft w:val="0"/>
          <w:marRight w:val="0"/>
          <w:marTop w:val="0"/>
          <w:marBottom w:val="0"/>
          <w:divBdr>
            <w:top w:val="none" w:sz="0" w:space="0" w:color="auto"/>
            <w:left w:val="none" w:sz="0" w:space="0" w:color="auto"/>
            <w:bottom w:val="none" w:sz="0" w:space="0" w:color="auto"/>
            <w:right w:val="none" w:sz="0" w:space="0" w:color="auto"/>
          </w:divBdr>
        </w:div>
      </w:divsChild>
    </w:div>
    <w:div w:id="1672440741">
      <w:bodyDiv w:val="1"/>
      <w:marLeft w:val="0"/>
      <w:marRight w:val="0"/>
      <w:marTop w:val="0"/>
      <w:marBottom w:val="0"/>
      <w:divBdr>
        <w:top w:val="none" w:sz="0" w:space="0" w:color="auto"/>
        <w:left w:val="none" w:sz="0" w:space="0" w:color="auto"/>
        <w:bottom w:val="none" w:sz="0" w:space="0" w:color="auto"/>
        <w:right w:val="none" w:sz="0" w:space="0" w:color="auto"/>
      </w:divBdr>
    </w:div>
    <w:div w:id="181413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nkeauctions.com" TargetMode="External"/><Relationship Id="rId13" Type="http://schemas.openxmlformats.org/officeDocument/2006/relationships/hyperlink" Target="mailto:support@bankeauctions.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dhra@c1uindia.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teamlegal@rathi.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nkeauctions.com" TargetMode="External"/><Relationship Id="rId5" Type="http://schemas.openxmlformats.org/officeDocument/2006/relationships/webSettings" Target="webSettings.xml"/><Relationship Id="rId15" Type="http://schemas.openxmlformats.org/officeDocument/2006/relationships/hyperlink" Target="mailto:tarunsharma1@rathi.com" TargetMode="External"/><Relationship Id="rId10" Type="http://schemas.openxmlformats.org/officeDocument/2006/relationships/hyperlink" Target="https://www.bankeauctions.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athi.com" TargetMode="External"/><Relationship Id="rId14" Type="http://schemas.openxmlformats.org/officeDocument/2006/relationships/hyperlink" Target="http://www.rath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4DC2C-94C9-42E0-A44D-43FDDB64A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1104</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Shrutkirti Tyagi</dc:creator>
  <cp:keywords/>
  <dc:description/>
  <cp:lastModifiedBy>Neha Shah</cp:lastModifiedBy>
  <cp:revision>23</cp:revision>
  <cp:lastPrinted>2024-10-22T09:51:00Z</cp:lastPrinted>
  <dcterms:created xsi:type="dcterms:W3CDTF">2025-03-03T11:47:00Z</dcterms:created>
  <dcterms:modified xsi:type="dcterms:W3CDTF">2025-07-30T06:42:00Z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2025-01-24T06:52:51Z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8c992cc7-c498-4831-8453-de3f4a9f1c63</vt:lpwstr>
  </property>
  <property fmtid="{D5CDD505-2E9C-101B-9397-08002B2CF9AE}" pid="7" name="MSIP_Label_defa4170-0d19-0005-0004-bc88714345d2_ActionId">
    <vt:lpwstr>8239d3f7-b26c-420b-9def-5759afa2bdea</vt:lpwstr>
  </property>
  <property fmtid="{D5CDD505-2E9C-101B-9397-08002B2CF9AE}" pid="8" name="MSIP_Label_defa4170-0d19-0005-0004-bc88714345d2_ContentBits">
    <vt:lpwstr>0</vt:lpwstr>
  </property>
</Properties>
</file>